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FF1" w:rsidRDefault="007C7250" w:rsidP="0064414A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</w:t>
      </w:r>
    </w:p>
    <w:p w:rsidR="008225A3" w:rsidRDefault="00A87A8F" w:rsidP="008225A3">
      <w:pPr>
        <w:widowControl w:val="0"/>
        <w:autoSpaceDE w:val="0"/>
        <w:autoSpaceDN w:val="0"/>
        <w:adjustRightInd w:val="0"/>
        <w:spacing w:before="13" w:line="22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Наставно-н</w:t>
      </w:r>
      <w:r w:rsidR="00734FF1">
        <w:rPr>
          <w:sz w:val="22"/>
          <w:szCs w:val="22"/>
        </w:rPr>
        <w:t>аучном већу Филозофског факултета Универзитета у Нишу</w:t>
      </w:r>
    </w:p>
    <w:p w:rsidR="0064414A" w:rsidRPr="00734FF1" w:rsidRDefault="008225A3" w:rsidP="008225A3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734FF1">
        <w:rPr>
          <w:sz w:val="22"/>
          <w:szCs w:val="22"/>
        </w:rPr>
        <w:t>подносимо следећи извештај</w:t>
      </w:r>
      <w:r>
        <w:rPr>
          <w:sz w:val="22"/>
          <w:szCs w:val="22"/>
        </w:rPr>
        <w:t>:</w:t>
      </w:r>
    </w:p>
    <w:p w:rsidR="0064414A" w:rsidRDefault="0064414A" w:rsidP="0064414A">
      <w:pPr>
        <w:widowControl w:val="0"/>
        <w:autoSpaceDE w:val="0"/>
        <w:autoSpaceDN w:val="0"/>
        <w:adjustRightInd w:val="0"/>
        <w:spacing w:before="8" w:line="260" w:lineRule="exact"/>
        <w:rPr>
          <w:rFonts w:cs="Times New Roman,Bold"/>
          <w:b/>
          <w:bCs/>
        </w:rPr>
      </w:pPr>
      <w:r>
        <w:rPr>
          <w:rFonts w:cs="Times New Roman,Bold"/>
          <w:b/>
          <w:bCs/>
        </w:rPr>
        <w:t xml:space="preserve">   </w:t>
      </w:r>
      <w:r w:rsidR="00E251A1">
        <w:rPr>
          <w:rFonts w:cs="Times New Roman,Bold"/>
          <w:b/>
          <w:bCs/>
        </w:rPr>
        <w:t xml:space="preserve"> </w:t>
      </w:r>
    </w:p>
    <w:p w:rsidR="00B5636F" w:rsidRDefault="00B5636F" w:rsidP="00510B72">
      <w:pPr>
        <w:widowControl w:val="0"/>
        <w:autoSpaceDE w:val="0"/>
        <w:autoSpaceDN w:val="0"/>
        <w:adjustRightInd w:val="0"/>
        <w:spacing w:line="226" w:lineRule="exact"/>
        <w:ind w:right="-20"/>
        <w:rPr>
          <w:b/>
          <w:bCs/>
          <w:spacing w:val="1"/>
          <w:position w:val="-1"/>
          <w:sz w:val="22"/>
          <w:szCs w:val="22"/>
        </w:rPr>
      </w:pPr>
    </w:p>
    <w:p w:rsidR="0064414A" w:rsidRDefault="0064414A" w:rsidP="00510B72">
      <w:pPr>
        <w:widowControl w:val="0"/>
        <w:autoSpaceDE w:val="0"/>
        <w:autoSpaceDN w:val="0"/>
        <w:adjustRightInd w:val="0"/>
        <w:spacing w:line="226" w:lineRule="exact"/>
        <w:ind w:right="-20"/>
        <w:jc w:val="center"/>
        <w:rPr>
          <w:b/>
          <w:bCs/>
          <w:position w:val="-1"/>
          <w:sz w:val="22"/>
          <w:szCs w:val="22"/>
        </w:rPr>
      </w:pPr>
      <w:r w:rsidRPr="00B5636F">
        <w:rPr>
          <w:b/>
          <w:bCs/>
          <w:spacing w:val="3"/>
          <w:position w:val="-1"/>
          <w:sz w:val="22"/>
          <w:szCs w:val="22"/>
        </w:rPr>
        <w:t>И</w:t>
      </w:r>
      <w:r w:rsidRPr="00B5636F">
        <w:rPr>
          <w:b/>
          <w:bCs/>
          <w:position w:val="-1"/>
          <w:sz w:val="22"/>
          <w:szCs w:val="22"/>
        </w:rPr>
        <w:t>З</w:t>
      </w:r>
      <w:r w:rsidRPr="00B5636F">
        <w:rPr>
          <w:b/>
          <w:bCs/>
          <w:spacing w:val="4"/>
          <w:position w:val="-1"/>
          <w:sz w:val="22"/>
          <w:szCs w:val="22"/>
        </w:rPr>
        <w:t>В</w:t>
      </w:r>
      <w:r w:rsidRPr="00B5636F">
        <w:rPr>
          <w:b/>
          <w:bCs/>
          <w:spacing w:val="-1"/>
          <w:position w:val="-1"/>
          <w:sz w:val="22"/>
          <w:szCs w:val="22"/>
        </w:rPr>
        <w:t>Е</w:t>
      </w:r>
      <w:r w:rsidRPr="00B5636F">
        <w:rPr>
          <w:b/>
          <w:bCs/>
          <w:position w:val="-1"/>
          <w:sz w:val="22"/>
          <w:szCs w:val="22"/>
        </w:rPr>
        <w:t>Ш</w:t>
      </w:r>
      <w:r w:rsidRPr="00B5636F">
        <w:rPr>
          <w:b/>
          <w:bCs/>
          <w:spacing w:val="-1"/>
          <w:position w:val="-1"/>
          <w:sz w:val="22"/>
          <w:szCs w:val="22"/>
        </w:rPr>
        <w:t>Т</w:t>
      </w:r>
      <w:r w:rsidRPr="00B5636F">
        <w:rPr>
          <w:b/>
          <w:bCs/>
          <w:position w:val="-1"/>
          <w:sz w:val="22"/>
          <w:szCs w:val="22"/>
        </w:rPr>
        <w:t>А</w:t>
      </w:r>
      <w:r w:rsidRPr="00B5636F">
        <w:rPr>
          <w:b/>
          <w:bCs/>
          <w:spacing w:val="1"/>
          <w:position w:val="-1"/>
          <w:sz w:val="22"/>
          <w:szCs w:val="22"/>
        </w:rPr>
        <w:t>Ј</w:t>
      </w:r>
      <w:r w:rsidRPr="00B5636F">
        <w:rPr>
          <w:b/>
          <w:bCs/>
          <w:spacing w:val="-13"/>
          <w:position w:val="-1"/>
          <w:sz w:val="22"/>
          <w:szCs w:val="22"/>
        </w:rPr>
        <w:t xml:space="preserve"> </w:t>
      </w:r>
      <w:r w:rsidRPr="00B5636F">
        <w:rPr>
          <w:b/>
          <w:bCs/>
          <w:position w:val="-1"/>
          <w:sz w:val="22"/>
          <w:szCs w:val="22"/>
        </w:rPr>
        <w:t xml:space="preserve">О </w:t>
      </w:r>
      <w:r w:rsidR="008B595B">
        <w:rPr>
          <w:b/>
          <w:bCs/>
          <w:position w:val="-1"/>
          <w:sz w:val="22"/>
          <w:szCs w:val="22"/>
        </w:rPr>
        <w:t>УРАЂЕНОМ МАСТЕР РАДУ</w:t>
      </w:r>
    </w:p>
    <w:p w:rsidR="00510B72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b/>
          <w:bCs/>
          <w:position w:val="-1"/>
          <w:sz w:val="22"/>
          <w:szCs w:val="22"/>
        </w:rPr>
      </w:pPr>
    </w:p>
    <w:p w:rsidR="00510B72" w:rsidRPr="00B5636F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sz w:val="22"/>
          <w:szCs w:val="22"/>
        </w:rPr>
      </w:pPr>
    </w:p>
    <w:p w:rsidR="0064414A" w:rsidRPr="00B5636F" w:rsidRDefault="0064414A" w:rsidP="0064414A">
      <w:pPr>
        <w:widowControl w:val="0"/>
        <w:autoSpaceDE w:val="0"/>
        <w:autoSpaceDN w:val="0"/>
        <w:adjustRightInd w:val="0"/>
        <w:spacing w:before="5" w:line="220" w:lineRule="exact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7"/>
      </w:tblGrid>
      <w:tr w:rsidR="00B63EF8" w:rsidTr="00510B72">
        <w:trPr>
          <w:trHeight w:val="274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E93C80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>I</w:t>
            </w:r>
            <w:r w:rsidR="00B63EF8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="00B63EF8">
              <w:rPr>
                <w:b/>
                <w:bCs/>
                <w:sz w:val="22"/>
                <w:szCs w:val="22"/>
              </w:rPr>
              <w:t xml:space="preserve"> </w:t>
            </w:r>
            <w:r w:rsidR="00B63EF8">
              <w:rPr>
                <w:b/>
                <w:bCs/>
                <w:spacing w:val="1"/>
                <w:sz w:val="22"/>
                <w:szCs w:val="22"/>
              </w:rPr>
              <w:t>ПО</w:t>
            </w:r>
            <w:r w:rsidR="00B63EF8">
              <w:rPr>
                <w:b/>
                <w:bCs/>
                <w:sz w:val="22"/>
                <w:szCs w:val="22"/>
              </w:rPr>
              <w:t>ДА</w:t>
            </w:r>
            <w:r w:rsidR="00B63EF8">
              <w:rPr>
                <w:b/>
                <w:bCs/>
                <w:spacing w:val="1"/>
                <w:sz w:val="22"/>
                <w:szCs w:val="22"/>
              </w:rPr>
              <w:t>Ц</w:t>
            </w:r>
            <w:r w:rsidR="00B63EF8">
              <w:rPr>
                <w:b/>
                <w:bCs/>
                <w:sz w:val="22"/>
                <w:szCs w:val="22"/>
              </w:rPr>
              <w:t>И</w:t>
            </w:r>
            <w:r w:rsidR="00B63EF8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="00B63EF8">
              <w:rPr>
                <w:b/>
                <w:bCs/>
                <w:sz w:val="22"/>
                <w:szCs w:val="22"/>
              </w:rPr>
              <w:t>О</w:t>
            </w:r>
            <w:r w:rsidR="00B63EF8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="00B63EF8">
              <w:rPr>
                <w:b/>
                <w:bCs/>
                <w:sz w:val="22"/>
                <w:szCs w:val="22"/>
              </w:rPr>
              <w:t>К</w:t>
            </w:r>
            <w:r w:rsidR="00B63EF8">
              <w:rPr>
                <w:b/>
                <w:bCs/>
                <w:spacing w:val="-2"/>
                <w:sz w:val="22"/>
                <w:szCs w:val="22"/>
              </w:rPr>
              <w:t>О</w:t>
            </w:r>
            <w:r w:rsidR="00B63EF8">
              <w:rPr>
                <w:b/>
                <w:bCs/>
                <w:spacing w:val="1"/>
                <w:sz w:val="22"/>
                <w:szCs w:val="22"/>
              </w:rPr>
              <w:t>МИ</w:t>
            </w:r>
            <w:r w:rsidR="00B63EF8">
              <w:rPr>
                <w:b/>
                <w:bCs/>
                <w:sz w:val="22"/>
                <w:szCs w:val="22"/>
              </w:rPr>
              <w:t>С</w:t>
            </w:r>
            <w:r w:rsidR="00B63EF8">
              <w:rPr>
                <w:b/>
                <w:bCs/>
                <w:spacing w:val="1"/>
                <w:sz w:val="22"/>
                <w:szCs w:val="22"/>
              </w:rPr>
              <w:t>И</w:t>
            </w:r>
            <w:r w:rsidR="00B63EF8">
              <w:rPr>
                <w:b/>
                <w:bCs/>
                <w:spacing w:val="-1"/>
                <w:sz w:val="22"/>
                <w:szCs w:val="22"/>
              </w:rPr>
              <w:t>Ј</w:t>
            </w:r>
            <w:r w:rsidR="00B63EF8">
              <w:rPr>
                <w:b/>
                <w:bCs/>
                <w:sz w:val="22"/>
                <w:szCs w:val="22"/>
              </w:rPr>
              <w:t>И:</w:t>
            </w:r>
          </w:p>
          <w:p w:rsidR="00D9260F" w:rsidRPr="00D9260F" w:rsidRDefault="00D9260F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ab/>
            </w:r>
            <w:r>
              <w:rPr>
                <w:spacing w:val="1"/>
                <w:sz w:val="22"/>
                <w:szCs w:val="22"/>
              </w:rPr>
              <w:t>Састав комисије</w:t>
            </w:r>
            <w:r>
              <w:rPr>
                <w:spacing w:val="-5"/>
                <w:sz w:val="22"/>
                <w:szCs w:val="22"/>
              </w:rPr>
              <w:t xml:space="preserve">:    </w:t>
            </w:r>
          </w:p>
          <w:p w:rsidR="00510B72" w:rsidRDefault="00510B72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</w:p>
          <w:p w:rsidR="00B63EF8" w:rsidRPr="00C8200F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1.</w:t>
            </w:r>
            <w:r w:rsidR="00510B72">
              <w:rPr>
                <w:spacing w:val="-5"/>
                <w:sz w:val="22"/>
                <w:szCs w:val="22"/>
              </w:rPr>
              <w:t xml:space="preserve"> </w:t>
            </w:r>
            <w:r w:rsidR="00BD0774">
              <w:rPr>
                <w:spacing w:val="-5"/>
                <w:sz w:val="22"/>
                <w:szCs w:val="22"/>
              </w:rPr>
              <w:t>Доц. др Ивана Јанковић</w:t>
            </w:r>
          </w:p>
          <w:p w:rsidR="00B63EF8" w:rsidRPr="00C8200F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2. </w:t>
            </w:r>
            <w:r w:rsidR="00C8200F">
              <w:rPr>
                <w:spacing w:val="-5"/>
                <w:sz w:val="22"/>
                <w:szCs w:val="22"/>
              </w:rPr>
              <w:t xml:space="preserve">Проф. др </w:t>
            </w:r>
            <w:r w:rsidR="007808F7">
              <w:rPr>
                <w:spacing w:val="-5"/>
                <w:sz w:val="22"/>
                <w:szCs w:val="22"/>
              </w:rPr>
              <w:t>Јелисавета Тодоровић</w:t>
            </w:r>
          </w:p>
          <w:p w:rsidR="007808F7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  <w:lang w:val="sr-Cyrl-CS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3.</w:t>
            </w:r>
            <w:r w:rsidR="00510B72">
              <w:rPr>
                <w:spacing w:val="-5"/>
                <w:sz w:val="22"/>
                <w:szCs w:val="22"/>
              </w:rPr>
              <w:t xml:space="preserve"> </w:t>
            </w:r>
            <w:r w:rsidR="007808F7">
              <w:rPr>
                <w:spacing w:val="-5"/>
                <w:sz w:val="22"/>
                <w:szCs w:val="22"/>
                <w:lang w:val="sr-Cyrl-CS"/>
              </w:rPr>
              <w:t>Проф</w:t>
            </w:r>
            <w:r w:rsidR="00BD0774">
              <w:rPr>
                <w:spacing w:val="-5"/>
                <w:sz w:val="22"/>
                <w:szCs w:val="22"/>
              </w:rPr>
              <w:t>. др Љубиша Златановић</w:t>
            </w:r>
          </w:p>
          <w:p w:rsidR="007808F7" w:rsidRDefault="00DE3358" w:rsidP="00DE335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right="-23"/>
              <w:rPr>
                <w:spacing w:val="-5"/>
                <w:sz w:val="22"/>
                <w:szCs w:val="22"/>
                <w:lang w:val="sr-Cyrl-CS"/>
              </w:rPr>
            </w:pPr>
            <w:r>
              <w:rPr>
                <w:spacing w:val="-5"/>
                <w:sz w:val="22"/>
                <w:szCs w:val="22"/>
              </w:rPr>
              <w:t xml:space="preserve">          </w:t>
            </w:r>
            <w:r w:rsidR="00BD0774">
              <w:rPr>
                <w:spacing w:val="-5"/>
                <w:sz w:val="22"/>
                <w:szCs w:val="22"/>
              </w:rPr>
              <w:t xml:space="preserve">                               </w:t>
            </w:r>
          </w:p>
          <w:p w:rsidR="00B63EF8" w:rsidRPr="00C8200F" w:rsidRDefault="00D04C5E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</w:t>
            </w: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2. Одлука </w:t>
            </w:r>
            <w:r w:rsidR="00EA3B1C">
              <w:rPr>
                <w:spacing w:val="-5"/>
                <w:sz w:val="22"/>
                <w:szCs w:val="22"/>
              </w:rPr>
              <w:t>Већа Департмана за психологију</w:t>
            </w:r>
            <w:r>
              <w:rPr>
                <w:spacing w:val="-5"/>
                <w:sz w:val="22"/>
                <w:szCs w:val="22"/>
              </w:rPr>
              <w:t xml:space="preserve"> број</w:t>
            </w:r>
            <w:r w:rsidR="00D03EB5">
              <w:rPr>
                <w:spacing w:val="-5"/>
                <w:sz w:val="22"/>
                <w:szCs w:val="22"/>
              </w:rPr>
              <w:t xml:space="preserve"> </w:t>
            </w:r>
            <w:r w:rsidR="00BD0774">
              <w:rPr>
                <w:spacing w:val="-5"/>
                <w:sz w:val="22"/>
                <w:szCs w:val="22"/>
              </w:rPr>
              <w:t>10/3-9</w:t>
            </w:r>
            <w:r w:rsidRPr="0092158B">
              <w:rPr>
                <w:spacing w:val="-5"/>
                <w:sz w:val="22"/>
                <w:szCs w:val="22"/>
              </w:rPr>
              <w:t xml:space="preserve"> од </w:t>
            </w:r>
            <w:r w:rsidR="00D04C5E">
              <w:rPr>
                <w:spacing w:val="-5"/>
                <w:sz w:val="22"/>
                <w:szCs w:val="22"/>
              </w:rPr>
              <w:t>1</w:t>
            </w:r>
            <w:r w:rsidR="00BD0774">
              <w:rPr>
                <w:spacing w:val="-5"/>
                <w:sz w:val="22"/>
                <w:szCs w:val="22"/>
              </w:rPr>
              <w:t>8</w:t>
            </w:r>
            <w:r w:rsidR="00EA3B1C" w:rsidRPr="0092158B">
              <w:rPr>
                <w:spacing w:val="-5"/>
                <w:sz w:val="22"/>
                <w:szCs w:val="22"/>
              </w:rPr>
              <w:t>.</w:t>
            </w:r>
            <w:r w:rsidR="00D04C5E">
              <w:rPr>
                <w:spacing w:val="-5"/>
                <w:sz w:val="22"/>
                <w:szCs w:val="22"/>
              </w:rPr>
              <w:t>0</w:t>
            </w:r>
            <w:r w:rsidR="00BD0774">
              <w:rPr>
                <w:spacing w:val="-5"/>
                <w:sz w:val="22"/>
                <w:szCs w:val="22"/>
              </w:rPr>
              <w:t>2</w:t>
            </w:r>
            <w:r w:rsidR="00EA3B1C" w:rsidRPr="0092158B">
              <w:rPr>
                <w:spacing w:val="-5"/>
                <w:sz w:val="22"/>
                <w:szCs w:val="22"/>
              </w:rPr>
              <w:t>.</w:t>
            </w:r>
            <w:r w:rsidR="00C8200F" w:rsidRPr="0092158B">
              <w:rPr>
                <w:spacing w:val="-5"/>
                <w:sz w:val="22"/>
                <w:szCs w:val="22"/>
              </w:rPr>
              <w:t>201</w:t>
            </w:r>
            <w:r w:rsidR="00BD0774">
              <w:rPr>
                <w:spacing w:val="-5"/>
                <w:sz w:val="22"/>
                <w:szCs w:val="22"/>
              </w:rPr>
              <w:t>6</w:t>
            </w:r>
            <w:r w:rsidR="00C8200F" w:rsidRPr="0092158B">
              <w:rPr>
                <w:spacing w:val="-5"/>
                <w:sz w:val="22"/>
                <w:szCs w:val="22"/>
              </w:rPr>
              <w:t>.</w:t>
            </w:r>
            <w:r>
              <w:rPr>
                <w:spacing w:val="-5"/>
                <w:sz w:val="22"/>
                <w:szCs w:val="22"/>
              </w:rPr>
              <w:t xml:space="preserve"> године.</w:t>
            </w: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 w:rsidP="000F74B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right="53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510B72">
        <w:trPr>
          <w:trHeight w:val="361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B63EF8" w:rsidRDefault="00E93C80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>II</w:t>
            </w:r>
            <w:r w:rsidR="00B63EF8">
              <w:rPr>
                <w:b/>
                <w:bCs/>
                <w:sz w:val="22"/>
                <w:szCs w:val="22"/>
              </w:rPr>
              <w:t xml:space="preserve"> </w:t>
            </w:r>
            <w:r w:rsidR="00B63EF8">
              <w:rPr>
                <w:b/>
                <w:bCs/>
                <w:spacing w:val="1"/>
                <w:sz w:val="22"/>
                <w:szCs w:val="22"/>
              </w:rPr>
              <w:t>ПО</w:t>
            </w:r>
            <w:r w:rsidR="00B63EF8">
              <w:rPr>
                <w:b/>
                <w:bCs/>
                <w:sz w:val="22"/>
                <w:szCs w:val="22"/>
              </w:rPr>
              <w:t>ДА</w:t>
            </w:r>
            <w:r w:rsidR="00B63EF8">
              <w:rPr>
                <w:b/>
                <w:bCs/>
                <w:spacing w:val="1"/>
                <w:sz w:val="22"/>
                <w:szCs w:val="22"/>
              </w:rPr>
              <w:t>Ц</w:t>
            </w:r>
            <w:r w:rsidR="00B63EF8">
              <w:rPr>
                <w:b/>
                <w:bCs/>
                <w:sz w:val="22"/>
                <w:szCs w:val="22"/>
              </w:rPr>
              <w:t>И</w:t>
            </w:r>
            <w:r w:rsidR="00B63EF8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="00B63EF8">
              <w:rPr>
                <w:b/>
                <w:bCs/>
                <w:sz w:val="22"/>
                <w:szCs w:val="22"/>
              </w:rPr>
              <w:t>О</w:t>
            </w:r>
            <w:r w:rsidR="00B63EF8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="00B63EF8">
              <w:rPr>
                <w:b/>
                <w:bCs/>
                <w:sz w:val="22"/>
                <w:szCs w:val="22"/>
              </w:rPr>
              <w:t>КА</w:t>
            </w:r>
            <w:r w:rsidR="00B63EF8">
              <w:rPr>
                <w:b/>
                <w:bCs/>
                <w:spacing w:val="1"/>
                <w:sz w:val="22"/>
                <w:szCs w:val="22"/>
              </w:rPr>
              <w:t>Н</w:t>
            </w:r>
            <w:r w:rsidR="00B63EF8">
              <w:rPr>
                <w:b/>
                <w:bCs/>
                <w:sz w:val="22"/>
                <w:szCs w:val="22"/>
              </w:rPr>
              <w:t>Д</w:t>
            </w:r>
            <w:r w:rsidR="00B63EF8">
              <w:rPr>
                <w:b/>
                <w:bCs/>
                <w:spacing w:val="1"/>
                <w:sz w:val="22"/>
                <w:szCs w:val="22"/>
              </w:rPr>
              <w:t>И</w:t>
            </w:r>
            <w:r w:rsidR="00B63EF8">
              <w:rPr>
                <w:b/>
                <w:bCs/>
                <w:sz w:val="22"/>
                <w:szCs w:val="22"/>
              </w:rPr>
              <w:t>ДА</w:t>
            </w:r>
            <w:r w:rsidR="00B63EF8">
              <w:rPr>
                <w:b/>
                <w:bCs/>
                <w:spacing w:val="-1"/>
                <w:sz w:val="22"/>
                <w:szCs w:val="22"/>
              </w:rPr>
              <w:t>Т</w:t>
            </w:r>
            <w:r w:rsidR="00B63EF8">
              <w:rPr>
                <w:b/>
                <w:bCs/>
                <w:sz w:val="22"/>
                <w:szCs w:val="22"/>
              </w:rPr>
              <w:t>У</w:t>
            </w:r>
            <w:r w:rsidR="00C85E49"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321" w:right="-20"/>
              <w:rPr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321" w:right="-2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ab/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ед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</w:t>
            </w:r>
            <w:r>
              <w:rPr>
                <w:spacing w:val="-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еља,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е:</w:t>
            </w:r>
          </w:p>
          <w:p w:rsidR="00B63EF8" w:rsidRDefault="00B63EF8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321" w:right="-20"/>
              <w:rPr>
                <w:sz w:val="22"/>
                <w:szCs w:val="22"/>
              </w:rPr>
            </w:pPr>
          </w:p>
          <w:p w:rsidR="00B63EF8" w:rsidRPr="00BD0774" w:rsidRDefault="00BD0774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321" w:right="-20"/>
              <w:rPr>
                <w:rFonts w:eastAsia="SimSun"/>
                <w:sz w:val="22"/>
                <w:szCs w:val="22"/>
                <w:lang w:eastAsia="zh-CN"/>
              </w:rPr>
            </w:pPr>
            <w:r w:rsidRPr="00BD0774">
              <w:rPr>
                <w:sz w:val="22"/>
                <w:szCs w:val="22"/>
              </w:rPr>
              <w:t xml:space="preserve">    Ивана</w:t>
            </w:r>
            <w:r w:rsidR="003107EC" w:rsidRPr="00BD0774">
              <w:rPr>
                <w:sz w:val="22"/>
                <w:szCs w:val="22"/>
              </w:rPr>
              <w:t>,</w:t>
            </w:r>
            <w:r w:rsidR="00C8200F" w:rsidRPr="00BD0774">
              <w:rPr>
                <w:sz w:val="22"/>
                <w:szCs w:val="22"/>
              </w:rPr>
              <w:t xml:space="preserve"> </w:t>
            </w:r>
            <w:r w:rsidRPr="00BD0774">
              <w:rPr>
                <w:sz w:val="22"/>
                <w:szCs w:val="22"/>
              </w:rPr>
              <w:t>Душан, Ђорђевић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  <w:p w:rsidR="00B63EF8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1"/>
                <w:sz w:val="22"/>
                <w:szCs w:val="22"/>
              </w:rPr>
              <w:t>о</w:t>
            </w:r>
            <w:r w:rsidRPr="00621586">
              <w:rPr>
                <w:sz w:val="22"/>
                <w:szCs w:val="22"/>
              </w:rPr>
              <w:t>д</w:t>
            </w:r>
            <w:r w:rsidRPr="00621586">
              <w:rPr>
                <w:spacing w:val="-2"/>
                <w:sz w:val="22"/>
                <w:szCs w:val="22"/>
              </w:rPr>
              <w:t>и</w:t>
            </w:r>
            <w:r w:rsidRPr="00621586">
              <w:rPr>
                <w:spacing w:val="-1"/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-3"/>
                <w:sz w:val="22"/>
                <w:szCs w:val="22"/>
              </w:rPr>
              <w:t xml:space="preserve"> </w:t>
            </w:r>
            <w:r w:rsidRPr="00621586">
              <w:rPr>
                <w:spacing w:val="-1"/>
                <w:sz w:val="22"/>
                <w:szCs w:val="22"/>
              </w:rPr>
              <w:t>упи</w:t>
            </w:r>
            <w:r w:rsidRPr="00621586">
              <w:rPr>
                <w:sz w:val="22"/>
                <w:szCs w:val="22"/>
              </w:rPr>
              <w:t>са</w:t>
            </w:r>
            <w:r w:rsidRPr="00621586">
              <w:rPr>
                <w:spacing w:val="-2"/>
                <w:sz w:val="22"/>
                <w:szCs w:val="22"/>
              </w:rPr>
              <w:t xml:space="preserve"> </w:t>
            </w:r>
            <w:r w:rsidRPr="00621586">
              <w:rPr>
                <w:spacing w:val="-1"/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-1"/>
                <w:sz w:val="22"/>
                <w:szCs w:val="22"/>
              </w:rPr>
              <w:t xml:space="preserve"> </w:t>
            </w:r>
            <w:r w:rsidRPr="00621586">
              <w:rPr>
                <w:spacing w:val="2"/>
                <w:sz w:val="22"/>
                <w:szCs w:val="22"/>
              </w:rPr>
              <w:t>мастер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pacing w:val="1"/>
                <w:sz w:val="22"/>
                <w:szCs w:val="22"/>
              </w:rPr>
              <w:t>а</w:t>
            </w:r>
            <w:r w:rsidRPr="00621586">
              <w:rPr>
                <w:spacing w:val="-1"/>
                <w:sz w:val="22"/>
                <w:szCs w:val="22"/>
              </w:rPr>
              <w:t>к</w:t>
            </w:r>
            <w:r w:rsidRPr="00621586">
              <w:rPr>
                <w:sz w:val="22"/>
                <w:szCs w:val="22"/>
              </w:rPr>
              <w:t>аде</w:t>
            </w:r>
            <w:r w:rsidRPr="00621586">
              <w:rPr>
                <w:spacing w:val="1"/>
                <w:sz w:val="22"/>
                <w:szCs w:val="22"/>
              </w:rPr>
              <w:t>м</w:t>
            </w:r>
            <w:r w:rsidRPr="00621586">
              <w:rPr>
                <w:sz w:val="22"/>
                <w:szCs w:val="22"/>
              </w:rPr>
              <w:t>ске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pacing w:val="1"/>
                <w:sz w:val="22"/>
                <w:szCs w:val="22"/>
              </w:rPr>
              <w:t>с</w:t>
            </w:r>
            <w:r w:rsidRPr="00621586">
              <w:rPr>
                <w:spacing w:val="2"/>
                <w:sz w:val="22"/>
                <w:szCs w:val="22"/>
              </w:rPr>
              <w:t>т</w:t>
            </w:r>
            <w:r w:rsidRPr="00621586">
              <w:rPr>
                <w:spacing w:val="-1"/>
                <w:sz w:val="22"/>
                <w:szCs w:val="22"/>
              </w:rPr>
              <w:t>у</w:t>
            </w:r>
            <w:r w:rsidRPr="00621586">
              <w:rPr>
                <w:spacing w:val="2"/>
                <w:sz w:val="22"/>
                <w:szCs w:val="22"/>
              </w:rPr>
              <w:t>д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pacing w:val="2"/>
                <w:sz w:val="22"/>
                <w:szCs w:val="22"/>
              </w:rPr>
              <w:t>ј</w:t>
            </w:r>
            <w:r w:rsidRPr="00621586">
              <w:rPr>
                <w:sz w:val="22"/>
                <w:szCs w:val="22"/>
              </w:rPr>
              <w:t>е</w:t>
            </w:r>
          </w:p>
          <w:p w:rsidR="00B63EF8" w:rsidRDefault="00B63EF8" w:rsidP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</w:p>
          <w:p w:rsidR="00B63EF8" w:rsidRPr="00922CC9" w:rsidRDefault="00BD0774" w:rsidP="00BD077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712" w:right="-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2013/2014</w:t>
            </w:r>
          </w:p>
          <w:p w:rsidR="00B63EF8" w:rsidRDefault="00B63EF8" w:rsidP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</w:p>
          <w:p w:rsidR="00B63EF8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1"/>
                <w:sz w:val="22"/>
                <w:szCs w:val="22"/>
              </w:rPr>
              <w:t>з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z w:val="22"/>
                <w:szCs w:val="22"/>
              </w:rPr>
              <w:t>в</w:t>
            </w:r>
            <w:r w:rsidRPr="00621586">
              <w:rPr>
                <w:spacing w:val="-5"/>
                <w:sz w:val="22"/>
                <w:szCs w:val="22"/>
              </w:rPr>
              <w:t xml:space="preserve"> </w:t>
            </w:r>
            <w:r w:rsidRPr="00621586">
              <w:rPr>
                <w:sz w:val="22"/>
                <w:szCs w:val="22"/>
              </w:rPr>
              <w:t>с</w:t>
            </w:r>
            <w:r w:rsidRPr="00621586">
              <w:rPr>
                <w:spacing w:val="2"/>
                <w:sz w:val="22"/>
                <w:szCs w:val="22"/>
              </w:rPr>
              <w:t>т</w:t>
            </w:r>
            <w:r w:rsidRPr="00621586">
              <w:rPr>
                <w:spacing w:val="-1"/>
                <w:sz w:val="22"/>
                <w:szCs w:val="22"/>
              </w:rPr>
              <w:t>у</w:t>
            </w:r>
            <w:r w:rsidRPr="00621586">
              <w:rPr>
                <w:spacing w:val="2"/>
                <w:sz w:val="22"/>
                <w:szCs w:val="22"/>
              </w:rPr>
              <w:t>д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pacing w:val="2"/>
                <w:sz w:val="22"/>
                <w:szCs w:val="22"/>
              </w:rPr>
              <w:t>ј</w:t>
            </w:r>
            <w:r>
              <w:rPr>
                <w:spacing w:val="2"/>
                <w:sz w:val="22"/>
                <w:szCs w:val="22"/>
              </w:rPr>
              <w:t>с</w:t>
            </w:r>
            <w:r w:rsidRPr="00621586">
              <w:rPr>
                <w:sz w:val="22"/>
                <w:szCs w:val="22"/>
              </w:rPr>
              <w:t>к</w:t>
            </w:r>
            <w:r w:rsidRPr="00621586">
              <w:rPr>
                <w:spacing w:val="1"/>
                <w:sz w:val="22"/>
                <w:szCs w:val="22"/>
              </w:rPr>
              <w:t>о</w:t>
            </w: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z w:val="22"/>
                <w:szCs w:val="22"/>
              </w:rPr>
              <w:t>п</w:t>
            </w:r>
            <w:r w:rsidRPr="00621586">
              <w:rPr>
                <w:spacing w:val="1"/>
                <w:sz w:val="22"/>
                <w:szCs w:val="22"/>
              </w:rPr>
              <w:t>ро</w:t>
            </w: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1"/>
                <w:sz w:val="22"/>
                <w:szCs w:val="22"/>
              </w:rPr>
              <w:t>р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1"/>
                <w:sz w:val="22"/>
                <w:szCs w:val="22"/>
              </w:rPr>
              <w:t>м</w:t>
            </w:r>
            <w:r w:rsidRPr="00621586">
              <w:rPr>
                <w:sz w:val="22"/>
                <w:szCs w:val="22"/>
              </w:rPr>
              <w:t>а</w:t>
            </w:r>
          </w:p>
          <w:p w:rsidR="00B63EF8" w:rsidRDefault="00B63EF8" w:rsidP="008B595B">
            <w:pPr>
              <w:widowControl w:val="0"/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Pr="003107EC" w:rsidRDefault="00B63EF8" w:rsidP="008B595B">
            <w:pPr>
              <w:widowControl w:val="0"/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u w:val="single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     </w:t>
            </w:r>
            <w:r w:rsidR="00C8200F" w:rsidRPr="003107EC">
              <w:rPr>
                <w:rFonts w:eastAsia="SimSun"/>
                <w:sz w:val="22"/>
                <w:szCs w:val="22"/>
                <w:u w:val="single"/>
                <w:lang w:eastAsia="zh-CN"/>
              </w:rPr>
              <w:t>Мастер академске студије психологије</w:t>
            </w:r>
          </w:p>
          <w:p w:rsidR="00B63EF8" w:rsidRDefault="00B63EF8" w:rsidP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</w:p>
          <w:p w:rsidR="00B63EF8" w:rsidRDefault="00B63EF8" w:rsidP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510B72">
        <w:trPr>
          <w:trHeight w:val="1255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Pr="003107EC" w:rsidRDefault="00E93C80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b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III </w:t>
            </w:r>
            <w:r w:rsidR="00B63EF8">
              <w:rPr>
                <w:b/>
                <w:bCs/>
                <w:sz w:val="22"/>
                <w:szCs w:val="22"/>
              </w:rPr>
              <w:t xml:space="preserve"> </w:t>
            </w:r>
            <w:r w:rsidR="00B63EF8" w:rsidRPr="003107EC">
              <w:rPr>
                <w:b/>
                <w:bCs/>
                <w:spacing w:val="1"/>
                <w:sz w:val="22"/>
                <w:szCs w:val="22"/>
              </w:rPr>
              <w:t>Н</w:t>
            </w:r>
            <w:r w:rsidR="00B63EF8" w:rsidRPr="003107EC">
              <w:rPr>
                <w:b/>
                <w:bCs/>
                <w:sz w:val="22"/>
                <w:szCs w:val="22"/>
              </w:rPr>
              <w:t>АС</w:t>
            </w:r>
            <w:r w:rsidR="00B63EF8" w:rsidRPr="003107EC">
              <w:rPr>
                <w:b/>
                <w:bCs/>
                <w:spacing w:val="1"/>
                <w:sz w:val="22"/>
                <w:szCs w:val="22"/>
              </w:rPr>
              <w:t>ЛО</w:t>
            </w:r>
            <w:r w:rsidR="00B63EF8" w:rsidRPr="003107EC">
              <w:rPr>
                <w:b/>
                <w:bCs/>
                <w:sz w:val="22"/>
                <w:szCs w:val="22"/>
              </w:rPr>
              <w:t>В</w:t>
            </w:r>
            <w:r w:rsidR="000F0963">
              <w:rPr>
                <w:b/>
                <w:bCs/>
                <w:sz w:val="22"/>
                <w:szCs w:val="22"/>
              </w:rPr>
              <w:t xml:space="preserve"> МАСТЕР</w:t>
            </w:r>
            <w:r w:rsidR="00B63EF8" w:rsidRPr="003107EC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="00B63EF8" w:rsidRPr="003107EC"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 w:rsidR="00B63EF8" w:rsidRPr="003107EC">
              <w:rPr>
                <w:b/>
                <w:bCs/>
                <w:sz w:val="22"/>
                <w:szCs w:val="22"/>
              </w:rPr>
              <w:t>РА</w:t>
            </w:r>
            <w:r w:rsidR="00B63EF8" w:rsidRPr="003107EC">
              <w:rPr>
                <w:b/>
                <w:bCs/>
                <w:spacing w:val="2"/>
                <w:sz w:val="22"/>
                <w:szCs w:val="22"/>
              </w:rPr>
              <w:t>Д</w:t>
            </w:r>
            <w:r w:rsidR="00B63EF8" w:rsidRPr="003107EC">
              <w:rPr>
                <w:b/>
                <w:bCs/>
                <w:spacing w:val="1"/>
                <w:sz w:val="22"/>
                <w:szCs w:val="22"/>
              </w:rPr>
              <w:t>А</w:t>
            </w:r>
            <w:r w:rsidR="00B63EF8" w:rsidRPr="003107EC"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  <w:p w:rsidR="00047D1B" w:rsidRDefault="00BD0774" w:rsidP="000F09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i/>
                <w:sz w:val="22"/>
                <w:szCs w:val="22"/>
                <w:u w:val="single"/>
                <w:lang w:eastAsia="zh-CN"/>
              </w:rPr>
            </w:pPr>
            <w:r>
              <w:rPr>
                <w:rFonts w:eastAsia="SimSun"/>
                <w:b/>
                <w:i/>
                <w:sz w:val="22"/>
                <w:szCs w:val="22"/>
                <w:u w:val="single"/>
                <w:lang w:eastAsia="zh-CN"/>
              </w:rPr>
              <w:t>САМОСТИШАВАЊЕ, СУБЈЕКТИВНО БЛАГОСТАЊЕ, ОСОБИ</w:t>
            </w:r>
            <w:r w:rsidR="0076156E">
              <w:rPr>
                <w:rFonts w:eastAsia="SimSun"/>
                <w:b/>
                <w:i/>
                <w:sz w:val="22"/>
                <w:szCs w:val="22"/>
                <w:u w:val="single"/>
                <w:lang w:eastAsia="zh-CN"/>
              </w:rPr>
              <w:t>НЕ ЛИЧНОСТИ И ДОЖИВЉАЈ СЕБЕ ЖЕН</w:t>
            </w:r>
            <w:r w:rsidR="00E91209">
              <w:rPr>
                <w:rFonts w:eastAsia="SimSun"/>
                <w:b/>
                <w:i/>
                <w:sz w:val="22"/>
                <w:szCs w:val="22"/>
                <w:u w:val="single"/>
                <w:lang w:eastAsia="zh-CN"/>
              </w:rPr>
              <w:t>А</w:t>
            </w:r>
            <w:r>
              <w:rPr>
                <w:rFonts w:eastAsia="SimSun"/>
                <w:b/>
                <w:i/>
                <w:sz w:val="22"/>
                <w:szCs w:val="22"/>
                <w:u w:val="single"/>
                <w:lang w:eastAsia="zh-CN"/>
              </w:rPr>
              <w:t xml:space="preserve"> ЖРТАВА ПАРТНЕРСКОГ НАСИЉА</w:t>
            </w:r>
          </w:p>
          <w:p w:rsidR="00B63EF8" w:rsidRPr="00047D1B" w:rsidRDefault="00B63EF8" w:rsidP="00BD07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8B595B" w:rsidTr="00510B72">
        <w:trPr>
          <w:trHeight w:val="3499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E71BA" w:rsidRDefault="00AE71BA" w:rsidP="00404E4D">
            <w:pPr>
              <w:widowControl w:val="0"/>
              <w:autoSpaceDE w:val="0"/>
              <w:autoSpaceDN w:val="0"/>
              <w:adjustRightInd w:val="0"/>
              <w:spacing w:line="276" w:lineRule="auto"/>
              <w:ind w:left="93" w:right="-20"/>
              <w:rPr>
                <w:b/>
                <w:bCs/>
                <w:spacing w:val="1"/>
              </w:rPr>
            </w:pPr>
          </w:p>
          <w:p w:rsidR="008B595B" w:rsidRPr="00425DD4" w:rsidRDefault="00E93C80" w:rsidP="00404E4D">
            <w:pPr>
              <w:widowControl w:val="0"/>
              <w:autoSpaceDE w:val="0"/>
              <w:autoSpaceDN w:val="0"/>
              <w:adjustRightInd w:val="0"/>
              <w:spacing w:line="276" w:lineRule="auto"/>
              <w:ind w:left="93" w:right="-20"/>
              <w:rPr>
                <w:rFonts w:eastAsia="SimSun"/>
                <w:lang w:eastAsia="zh-CN"/>
              </w:rPr>
            </w:pPr>
            <w:r>
              <w:rPr>
                <w:b/>
                <w:bCs/>
                <w:spacing w:val="1"/>
              </w:rPr>
              <w:t>IV</w:t>
            </w:r>
            <w:r w:rsidR="008B595B" w:rsidRPr="00425DD4">
              <w:rPr>
                <w:b/>
                <w:bCs/>
                <w:spacing w:val="1"/>
              </w:rPr>
              <w:t xml:space="preserve"> </w:t>
            </w:r>
            <w:r w:rsidR="008B595B" w:rsidRPr="00425DD4">
              <w:rPr>
                <w:b/>
                <w:bCs/>
              </w:rPr>
              <w:t xml:space="preserve"> </w:t>
            </w:r>
            <w:r w:rsidR="008B595B" w:rsidRPr="00425DD4">
              <w:rPr>
                <w:b/>
                <w:bCs/>
                <w:spacing w:val="1"/>
              </w:rPr>
              <w:t>П</w:t>
            </w:r>
            <w:r w:rsidR="008B595B" w:rsidRPr="00425DD4">
              <w:rPr>
                <w:b/>
                <w:bCs/>
              </w:rPr>
              <w:t>Р</w:t>
            </w:r>
            <w:r w:rsidR="008B595B" w:rsidRPr="00425DD4">
              <w:rPr>
                <w:b/>
                <w:bCs/>
                <w:spacing w:val="-1"/>
              </w:rPr>
              <w:t>Е</w:t>
            </w:r>
            <w:r w:rsidR="008B595B" w:rsidRPr="00425DD4">
              <w:rPr>
                <w:b/>
                <w:bCs/>
              </w:rPr>
              <w:t>Г</w:t>
            </w:r>
            <w:r w:rsidR="008B595B" w:rsidRPr="00425DD4">
              <w:rPr>
                <w:b/>
                <w:bCs/>
                <w:spacing w:val="1"/>
              </w:rPr>
              <w:t>Л</w:t>
            </w:r>
            <w:r w:rsidR="008B595B" w:rsidRPr="00425DD4">
              <w:rPr>
                <w:b/>
                <w:bCs/>
                <w:spacing w:val="-1"/>
              </w:rPr>
              <w:t>Е</w:t>
            </w:r>
            <w:r w:rsidR="008B595B" w:rsidRPr="00425DD4">
              <w:rPr>
                <w:b/>
                <w:bCs/>
              </w:rPr>
              <w:t>Д</w:t>
            </w:r>
            <w:r w:rsidR="000F0963" w:rsidRPr="00425DD4">
              <w:rPr>
                <w:b/>
                <w:bCs/>
              </w:rPr>
              <w:t xml:space="preserve"> МАСТЕР</w:t>
            </w:r>
            <w:r w:rsidR="008B595B" w:rsidRPr="00425DD4">
              <w:rPr>
                <w:b/>
                <w:bCs/>
                <w:spacing w:val="1"/>
                <w:w w:val="99"/>
              </w:rPr>
              <w:t xml:space="preserve"> </w:t>
            </w:r>
            <w:r w:rsidR="008B595B" w:rsidRPr="00425DD4">
              <w:rPr>
                <w:b/>
                <w:bCs/>
              </w:rPr>
              <w:t>РА</w:t>
            </w:r>
            <w:r w:rsidR="008B595B" w:rsidRPr="00425DD4">
              <w:rPr>
                <w:b/>
                <w:bCs/>
                <w:spacing w:val="2"/>
              </w:rPr>
              <w:t>Д</w:t>
            </w:r>
            <w:r w:rsidR="008B595B" w:rsidRPr="00425DD4">
              <w:rPr>
                <w:b/>
                <w:bCs/>
                <w:spacing w:val="1"/>
              </w:rPr>
              <w:t>А</w:t>
            </w:r>
            <w:r w:rsidR="008B595B" w:rsidRPr="00425DD4">
              <w:rPr>
                <w:b/>
                <w:bCs/>
              </w:rPr>
              <w:t>:</w:t>
            </w:r>
          </w:p>
          <w:p w:rsidR="00646034" w:rsidRPr="00C47137" w:rsidRDefault="00FF6406" w:rsidP="00646034">
            <w:pPr>
              <w:spacing w:before="100" w:beforeAutospacing="1" w:after="100" w:afterAutospacing="1" w:line="360" w:lineRule="auto"/>
              <w:ind w:firstLine="708"/>
              <w:rPr>
                <w:lang w:val="pl-PL"/>
              </w:rPr>
            </w:pPr>
            <w:r w:rsidRPr="00646034">
              <w:t xml:space="preserve">Предмет приложеног мастер рада представља испитивање </w:t>
            </w:r>
            <w:r w:rsidR="00E91209">
              <w:rPr>
                <w:szCs w:val="15"/>
                <w:shd w:val="clear" w:color="auto" w:fill="FFFFFF"/>
              </w:rPr>
              <w:t>односа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самостишавања</w:t>
            </w:r>
            <w:r w:rsidR="002905C7"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субјективног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благостања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и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особина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личности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код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жена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жртава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насиља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и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оних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које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то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нису</w:t>
            </w:r>
            <w:r w:rsidR="002905C7"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као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и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утврђивањe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разлика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у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њиховом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доживљају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себе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на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основу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питања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Ко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сам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ја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и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Шта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би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желео</w:t>
            </w:r>
            <w:r w:rsidR="002905C7" w:rsidRPr="00646034">
              <w:rPr>
                <w:szCs w:val="15"/>
                <w:shd w:val="clear" w:color="auto" w:fill="FFFFFF"/>
              </w:rPr>
              <w:t>/</w:t>
            </w:r>
            <w:r w:rsidR="00E91209">
              <w:rPr>
                <w:szCs w:val="15"/>
                <w:shd w:val="clear" w:color="auto" w:fill="FFFFFF"/>
              </w:rPr>
              <w:t>ла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да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будем</w:t>
            </w:r>
            <w:r w:rsidR="002905C7" w:rsidRPr="00646034">
              <w:rPr>
                <w:szCs w:val="15"/>
                <w:shd w:val="clear" w:color="auto" w:fill="FFFFFF"/>
              </w:rPr>
              <w:t xml:space="preserve">. </w:t>
            </w:r>
            <w:r w:rsidRPr="00646034">
              <w:t>Поред тога, истраживање је усмерено на испитивање међусобне повезаности ових варијабли и разлика у испитиваним варијаблама с обзиром на социодемографске варијабле (</w:t>
            </w:r>
            <w:r w:rsidR="00E91209">
              <w:rPr>
                <w:szCs w:val="15"/>
                <w:shd w:val="clear" w:color="auto" w:fill="FFFFFF"/>
              </w:rPr>
              <w:t>старост</w:t>
            </w:r>
            <w:r w:rsidR="002905C7"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ниво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образовања</w:t>
            </w:r>
            <w:r w:rsidR="002905C7"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радни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статус</w:t>
            </w:r>
            <w:r w:rsidR="002905C7"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материјални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статус</w:t>
            </w:r>
            <w:r w:rsidR="002905C7"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жене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са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децом</w:t>
            </w:r>
            <w:r w:rsidR="002905C7" w:rsidRPr="00646034">
              <w:rPr>
                <w:szCs w:val="15"/>
                <w:shd w:val="clear" w:color="auto" w:fill="FFFFFF"/>
              </w:rPr>
              <w:t>/</w:t>
            </w:r>
            <w:r w:rsidR="00E91209">
              <w:rPr>
                <w:szCs w:val="15"/>
                <w:shd w:val="clear" w:color="auto" w:fill="FFFFFF"/>
              </w:rPr>
              <w:t>без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деце</w:t>
            </w:r>
            <w:r w:rsidR="002905C7"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дужина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брака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и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дужина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трајања</w:t>
            </w:r>
            <w:r w:rsidR="002905C7"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насиља</w:t>
            </w:r>
            <w:r w:rsidR="0070181A">
              <w:t>). Узорак</w:t>
            </w:r>
            <w:r w:rsidRPr="00646034">
              <w:t xml:space="preserve"> чини</w:t>
            </w:r>
            <w:r w:rsidR="002905C7" w:rsidRPr="00646034">
              <w:t xml:space="preserve"> 90</w:t>
            </w:r>
            <w:r w:rsidRPr="00646034">
              <w:t xml:space="preserve"> </w:t>
            </w:r>
            <w:r w:rsidR="002905C7" w:rsidRPr="00646034">
              <w:t>испитани</w:t>
            </w:r>
            <w:r w:rsidR="00E91209">
              <w:t>ца</w:t>
            </w:r>
            <w:r w:rsidR="002905C7" w:rsidRPr="00646034">
              <w:t xml:space="preserve">, 45 </w:t>
            </w:r>
            <w:r w:rsidR="00E91209">
              <w:t>жена</w:t>
            </w:r>
            <w:r w:rsidR="002905C7" w:rsidRPr="00646034">
              <w:t xml:space="preserve"> </w:t>
            </w:r>
            <w:r w:rsidR="00E91209">
              <w:t>жртава</w:t>
            </w:r>
            <w:r w:rsidR="002905C7" w:rsidRPr="00646034">
              <w:t xml:space="preserve"> </w:t>
            </w:r>
            <w:r w:rsidR="00E91209">
              <w:t>насиља</w:t>
            </w:r>
            <w:r w:rsidRPr="00646034">
              <w:t xml:space="preserve"> и</w:t>
            </w:r>
            <w:r w:rsidR="002905C7" w:rsidRPr="00646034">
              <w:t xml:space="preserve"> 45 </w:t>
            </w:r>
            <w:r w:rsidR="00E91209">
              <w:t>жена</w:t>
            </w:r>
            <w:r w:rsidR="002905C7" w:rsidRPr="00646034">
              <w:t xml:space="preserve"> </w:t>
            </w:r>
            <w:r w:rsidR="00E91209">
              <w:t>које</w:t>
            </w:r>
            <w:r w:rsidR="002905C7" w:rsidRPr="00646034">
              <w:t xml:space="preserve"> </w:t>
            </w:r>
            <w:r w:rsidR="00E91209">
              <w:t>нису</w:t>
            </w:r>
            <w:r w:rsidR="002905C7" w:rsidRPr="00646034">
              <w:t xml:space="preserve"> </w:t>
            </w:r>
            <w:r w:rsidR="00E91209">
              <w:t>жртве</w:t>
            </w:r>
            <w:r w:rsidR="002905C7" w:rsidRPr="00646034">
              <w:t xml:space="preserve"> </w:t>
            </w:r>
            <w:r w:rsidR="00E91209">
              <w:t>насиља</w:t>
            </w:r>
            <w:r w:rsidRPr="00646034">
              <w:t>, уједначених по узрасту</w:t>
            </w:r>
            <w:r w:rsidR="002905C7" w:rsidRPr="00646034">
              <w:t xml:space="preserve"> </w:t>
            </w:r>
            <w:r w:rsidR="00E91209">
              <w:t>и</w:t>
            </w:r>
            <w:r w:rsidR="002905C7" w:rsidRPr="00646034">
              <w:t xml:space="preserve"> </w:t>
            </w:r>
            <w:r w:rsidRPr="00646034">
              <w:t xml:space="preserve">образовању. </w:t>
            </w:r>
            <w:r w:rsidR="00E91209">
              <w:t>За</w:t>
            </w:r>
            <w:r w:rsidR="00646034" w:rsidRPr="00646034">
              <w:t xml:space="preserve"> </w:t>
            </w:r>
            <w:r w:rsidR="00E91209">
              <w:t>добијање</w:t>
            </w:r>
            <w:r w:rsidR="00646034" w:rsidRPr="00646034">
              <w:t xml:space="preserve"> </w:t>
            </w:r>
            <w:r w:rsidR="00E91209">
              <w:t>резултата</w:t>
            </w:r>
            <w:r w:rsidR="00646034" w:rsidRPr="00646034">
              <w:t xml:space="preserve"> </w:t>
            </w:r>
            <w:r w:rsidR="00E91209">
              <w:t>у</w:t>
            </w:r>
            <w:r w:rsidR="00646034" w:rsidRPr="00646034">
              <w:t xml:space="preserve"> </w:t>
            </w:r>
            <w:r w:rsidR="00E91209">
              <w:t>раду</w:t>
            </w:r>
            <w:r w:rsidR="00646034" w:rsidRPr="00646034">
              <w:t xml:space="preserve"> </w:t>
            </w:r>
            <w:r w:rsidR="00E91209">
              <w:t>је</w:t>
            </w:r>
            <w:r w:rsidR="00646034" w:rsidRPr="00646034">
              <w:t xml:space="preserve"> </w:t>
            </w:r>
            <w:r w:rsidR="00E91209">
              <w:t>коришћена</w:t>
            </w:r>
            <w:r w:rsidR="00646034" w:rsidRPr="00646034">
              <w:t xml:space="preserve"> </w:t>
            </w:r>
            <w:r w:rsidR="00E91209">
              <w:t>и</w:t>
            </w:r>
            <w:r w:rsidR="00646034" w:rsidRPr="00646034">
              <w:t xml:space="preserve"> </w:t>
            </w:r>
            <w:r w:rsidR="00C47137">
              <w:t>кван</w:t>
            </w:r>
            <w:r w:rsidR="00E91209">
              <w:t>титативна</w:t>
            </w:r>
            <w:r w:rsidR="00646034" w:rsidRPr="00646034">
              <w:t xml:space="preserve"> </w:t>
            </w:r>
            <w:r w:rsidR="00E91209">
              <w:t>и</w:t>
            </w:r>
            <w:r w:rsidR="00646034" w:rsidRPr="00646034">
              <w:t xml:space="preserve"> </w:t>
            </w:r>
            <w:r w:rsidR="00E91209">
              <w:t>квалитативна</w:t>
            </w:r>
            <w:r w:rsidR="00646034" w:rsidRPr="00646034">
              <w:t xml:space="preserve"> </w:t>
            </w:r>
            <w:r w:rsidR="00E91209">
              <w:t>анализа</w:t>
            </w:r>
            <w:r w:rsidR="00646034" w:rsidRPr="00646034">
              <w:t xml:space="preserve">. </w:t>
            </w:r>
            <w:r w:rsidR="00E91209">
              <w:t>Резултати</w:t>
            </w:r>
            <w:r w:rsidR="00646034" w:rsidRPr="00646034">
              <w:t xml:space="preserve"> </w:t>
            </w:r>
            <w:r w:rsidR="00E91209">
              <w:t>квантитативне</w:t>
            </w:r>
            <w:r w:rsidR="00646034" w:rsidRPr="00646034">
              <w:t xml:space="preserve"> </w:t>
            </w:r>
            <w:r w:rsidR="00E91209">
              <w:t>анализе</w:t>
            </w:r>
            <w:r w:rsidR="00646034" w:rsidRPr="00646034">
              <w:t xml:space="preserve"> </w:t>
            </w:r>
            <w:r w:rsidR="00E91209">
              <w:rPr>
                <w:lang w:val="pl-PL"/>
              </w:rPr>
              <w:t>показују</w:t>
            </w:r>
            <w:r w:rsidR="00C47137">
              <w:rPr>
                <w:lang w:val="pl-PL"/>
              </w:rPr>
              <w:t xml:space="preserve"> </w:t>
            </w:r>
            <w:r w:rsidR="00C47137">
              <w:t>да</w:t>
            </w:r>
            <w:r w:rsidRPr="00646034">
              <w:rPr>
                <w:lang w:val="pl-PL"/>
              </w:rPr>
              <w:t xml:space="preserve"> </w:t>
            </w:r>
            <w:r w:rsidR="00E91209">
              <w:t>код</w:t>
            </w:r>
            <w:r w:rsidR="00646034" w:rsidRPr="00646034">
              <w:t xml:space="preserve"> </w:t>
            </w:r>
            <w:r w:rsidR="00E91209">
              <w:t>жена</w:t>
            </w:r>
            <w:r w:rsidR="00646034" w:rsidRPr="00646034">
              <w:t xml:space="preserve"> </w:t>
            </w:r>
            <w:r w:rsidR="00E91209">
              <w:t>жртава</w:t>
            </w:r>
            <w:r w:rsidR="00646034" w:rsidRPr="00646034">
              <w:t xml:space="preserve"> </w:t>
            </w:r>
            <w:r w:rsidR="00E91209">
              <w:t>насиља</w:t>
            </w:r>
            <w:r w:rsidR="00646034" w:rsidRPr="00646034">
              <w:t xml:space="preserve"> </w:t>
            </w:r>
            <w:r w:rsidR="00E91209">
              <w:t>постоји</w:t>
            </w:r>
            <w:r w:rsidR="00646034" w:rsidRPr="00646034">
              <w:t xml:space="preserve"> </w:t>
            </w:r>
            <w:r w:rsidR="00E91209">
              <w:t>статистички</w:t>
            </w:r>
            <w:r w:rsidR="00646034" w:rsidRPr="00646034">
              <w:t xml:space="preserve"> </w:t>
            </w:r>
            <w:r w:rsidR="00E91209">
              <w:t>значајна</w:t>
            </w:r>
            <w:r w:rsidR="00646034" w:rsidRPr="00646034">
              <w:t xml:space="preserve"> </w:t>
            </w:r>
            <w:r w:rsidR="00E91209">
              <w:t>и</w:t>
            </w:r>
            <w:r w:rsidR="00646034" w:rsidRPr="00646034">
              <w:t xml:space="preserve"> </w:t>
            </w:r>
            <w:r w:rsidR="00E91209">
              <w:t>позитивна</w:t>
            </w:r>
            <w:r w:rsidR="002905C7" w:rsidRPr="00646034">
              <w:t xml:space="preserve"> </w:t>
            </w:r>
            <w:r w:rsidR="00E91209">
              <w:t>повезаност</w:t>
            </w:r>
            <w:r w:rsidR="002905C7" w:rsidRPr="00646034">
              <w:t xml:space="preserve"> </w:t>
            </w:r>
            <w:r w:rsidR="00E91209">
              <w:t>Самостишавања</w:t>
            </w:r>
            <w:r w:rsidR="002905C7" w:rsidRPr="00646034">
              <w:t xml:space="preserve"> </w:t>
            </w:r>
            <w:r w:rsidR="00E91209">
              <w:t>и</w:t>
            </w:r>
            <w:r w:rsidR="002905C7" w:rsidRPr="00646034">
              <w:t xml:space="preserve"> </w:t>
            </w:r>
            <w:r w:rsidR="00E91209">
              <w:t>Неуротицизма</w:t>
            </w:r>
            <w:r w:rsidR="002905C7" w:rsidRPr="00646034">
              <w:t xml:space="preserve"> </w:t>
            </w:r>
            <w:r w:rsidR="00E91209">
              <w:t>као</w:t>
            </w:r>
            <w:r w:rsidR="002905C7" w:rsidRPr="00646034">
              <w:t xml:space="preserve"> </w:t>
            </w:r>
            <w:r w:rsidR="00E91209">
              <w:t>особине</w:t>
            </w:r>
            <w:r w:rsidR="002905C7" w:rsidRPr="00646034">
              <w:t xml:space="preserve"> </w:t>
            </w:r>
            <w:r w:rsidR="00E91209">
              <w:t>личности</w:t>
            </w:r>
            <w:r w:rsidR="002905C7" w:rsidRPr="00646034">
              <w:t xml:space="preserve">, </w:t>
            </w:r>
            <w:r w:rsidR="00E91209">
              <w:t>као</w:t>
            </w:r>
            <w:r w:rsidR="002905C7" w:rsidRPr="00646034">
              <w:t xml:space="preserve"> </w:t>
            </w:r>
            <w:r w:rsidR="00E91209">
              <w:t>и</w:t>
            </w:r>
            <w:r w:rsidR="002905C7" w:rsidRPr="00646034">
              <w:t xml:space="preserve"> </w:t>
            </w:r>
            <w:r w:rsidR="00E91209">
              <w:t>статистички</w:t>
            </w:r>
            <w:r w:rsidR="002905C7" w:rsidRPr="00646034">
              <w:t xml:space="preserve"> </w:t>
            </w:r>
            <w:r w:rsidR="00E91209">
              <w:t>значајна</w:t>
            </w:r>
            <w:r w:rsidR="002905C7" w:rsidRPr="00646034">
              <w:t xml:space="preserve"> </w:t>
            </w:r>
            <w:r w:rsidR="00E91209">
              <w:t>и</w:t>
            </w:r>
            <w:r w:rsidR="002905C7" w:rsidRPr="00646034">
              <w:t xml:space="preserve"> </w:t>
            </w:r>
            <w:r w:rsidR="00E91209">
              <w:t>позитивна</w:t>
            </w:r>
            <w:r w:rsidR="002905C7" w:rsidRPr="00646034">
              <w:t xml:space="preserve"> </w:t>
            </w:r>
            <w:r w:rsidR="00E91209">
              <w:t>повезаност</w:t>
            </w:r>
            <w:r w:rsidR="00646034" w:rsidRPr="00646034">
              <w:t xml:space="preserve"> </w:t>
            </w:r>
            <w:r w:rsidR="00C47137">
              <w:t>С</w:t>
            </w:r>
            <w:r w:rsidR="00E91209">
              <w:t>убјективног</w:t>
            </w:r>
            <w:r w:rsidR="00646034" w:rsidRPr="00646034">
              <w:t xml:space="preserve"> </w:t>
            </w:r>
            <w:r w:rsidR="00E91209">
              <w:t>благостања</w:t>
            </w:r>
            <w:r w:rsidR="00646034" w:rsidRPr="00646034">
              <w:t xml:space="preserve"> </w:t>
            </w:r>
            <w:r w:rsidR="00E91209">
              <w:t>и</w:t>
            </w:r>
            <w:r w:rsidR="00646034" w:rsidRPr="00646034">
              <w:t xml:space="preserve"> </w:t>
            </w:r>
            <w:r w:rsidR="00E91209">
              <w:t>Отворености</w:t>
            </w:r>
            <w:r w:rsidR="002905C7" w:rsidRPr="00646034">
              <w:t xml:space="preserve">, </w:t>
            </w:r>
            <w:r w:rsidR="00E91209">
              <w:t>Сарадљивости</w:t>
            </w:r>
            <w:r w:rsidR="002905C7" w:rsidRPr="00646034">
              <w:t xml:space="preserve"> </w:t>
            </w:r>
            <w:r w:rsidR="00E91209">
              <w:t>и</w:t>
            </w:r>
            <w:r w:rsidR="002905C7" w:rsidRPr="00646034">
              <w:t xml:space="preserve"> </w:t>
            </w:r>
            <w:r w:rsidR="00E91209">
              <w:t>Савесности</w:t>
            </w:r>
            <w:r w:rsidR="002905C7" w:rsidRPr="00646034">
              <w:t xml:space="preserve">. </w:t>
            </w:r>
            <w:r w:rsidR="00E91209">
              <w:t>Такође</w:t>
            </w:r>
            <w:r w:rsidR="00646034" w:rsidRPr="00646034">
              <w:t xml:space="preserve">, </w:t>
            </w:r>
            <w:r w:rsidR="00E91209">
              <w:t>резултати</w:t>
            </w:r>
            <w:r w:rsidR="00646034" w:rsidRPr="00646034">
              <w:t xml:space="preserve"> </w:t>
            </w:r>
            <w:r w:rsidR="00E91209">
              <w:t>показују</w:t>
            </w:r>
            <w:r w:rsidR="00646034" w:rsidRPr="00646034">
              <w:t xml:space="preserve"> </w:t>
            </w:r>
            <w:r w:rsidR="00E91209">
              <w:t>да</w:t>
            </w:r>
            <w:r w:rsidR="00646034" w:rsidRPr="00646034">
              <w:t xml:space="preserve"> </w:t>
            </w:r>
            <w:r w:rsidR="00E91209">
              <w:t>се</w:t>
            </w:r>
            <w:r w:rsidR="00646034" w:rsidRPr="00646034">
              <w:t xml:space="preserve"> </w:t>
            </w:r>
            <w:r w:rsidR="00E91209">
              <w:t>жртве</w:t>
            </w:r>
            <w:r w:rsidR="00646034" w:rsidRPr="00646034">
              <w:t xml:space="preserve"> </w:t>
            </w:r>
            <w:r w:rsidR="00E91209">
              <w:t>насиља</w:t>
            </w:r>
            <w:r w:rsidR="00646034" w:rsidRPr="00646034">
              <w:t xml:space="preserve"> </w:t>
            </w:r>
            <w:r w:rsidR="00E91209">
              <w:t>више</w:t>
            </w:r>
            <w:r w:rsidR="00646034" w:rsidRPr="00646034">
              <w:t xml:space="preserve"> </w:t>
            </w:r>
            <w:r w:rsidR="00E91209">
              <w:t>самостишавају</w:t>
            </w:r>
            <w:r w:rsidR="00646034" w:rsidRPr="00646034">
              <w:t xml:space="preserve"> </w:t>
            </w:r>
            <w:r w:rsidR="00E91209">
              <w:t>од</w:t>
            </w:r>
            <w:r w:rsidR="00646034" w:rsidRPr="00646034">
              <w:t xml:space="preserve"> </w:t>
            </w:r>
            <w:r w:rsidR="00E91209">
              <w:t>жена</w:t>
            </w:r>
            <w:r w:rsidR="00646034" w:rsidRPr="00646034">
              <w:t xml:space="preserve"> </w:t>
            </w:r>
            <w:r w:rsidR="00E91209">
              <w:t>које</w:t>
            </w:r>
            <w:r w:rsidR="00646034" w:rsidRPr="00646034">
              <w:t xml:space="preserve"> </w:t>
            </w:r>
            <w:r w:rsidR="00E91209">
              <w:t>нису</w:t>
            </w:r>
            <w:r w:rsidR="00646034" w:rsidRPr="00646034">
              <w:t xml:space="preserve"> </w:t>
            </w:r>
            <w:r w:rsidR="00E91209">
              <w:t>жртве</w:t>
            </w:r>
            <w:r w:rsidR="00646034" w:rsidRPr="00646034">
              <w:t xml:space="preserve"> </w:t>
            </w:r>
            <w:r w:rsidR="00E91209">
              <w:t>насиља</w:t>
            </w:r>
            <w:r w:rsidR="00646034" w:rsidRPr="00646034">
              <w:t xml:space="preserve">, </w:t>
            </w:r>
            <w:r w:rsidR="00E91209">
              <w:t>а</w:t>
            </w:r>
            <w:r w:rsidR="00646034" w:rsidRPr="00646034">
              <w:t xml:space="preserve"> </w:t>
            </w:r>
            <w:r w:rsidR="00E91209">
              <w:t>да</w:t>
            </w:r>
            <w:r w:rsidR="00646034" w:rsidRPr="00646034">
              <w:t xml:space="preserve"> </w:t>
            </w:r>
            <w:r w:rsidR="00E91209">
              <w:t>је</w:t>
            </w:r>
            <w:r w:rsidR="00646034" w:rsidRPr="00646034">
              <w:t xml:space="preserve"> </w:t>
            </w:r>
            <w:r w:rsidR="00E91209">
              <w:t>субјективно</w:t>
            </w:r>
            <w:r w:rsidR="00646034" w:rsidRPr="00646034">
              <w:t xml:space="preserve"> </w:t>
            </w:r>
            <w:r w:rsidR="00E91209">
              <w:t>благостање</w:t>
            </w:r>
            <w:r w:rsidR="00646034" w:rsidRPr="00646034">
              <w:t xml:space="preserve"> </w:t>
            </w:r>
            <w:r w:rsidR="00E91209">
              <w:t>израженије</w:t>
            </w:r>
            <w:r w:rsidR="00646034" w:rsidRPr="00646034">
              <w:t xml:space="preserve"> </w:t>
            </w:r>
            <w:r w:rsidR="00E91209">
              <w:t>код</w:t>
            </w:r>
            <w:r w:rsidR="00646034" w:rsidRPr="00646034">
              <w:t xml:space="preserve"> </w:t>
            </w:r>
            <w:r w:rsidR="00E91209">
              <w:t>жена</w:t>
            </w:r>
            <w:r w:rsidR="00646034" w:rsidRPr="00646034">
              <w:t xml:space="preserve"> </w:t>
            </w:r>
            <w:r w:rsidR="00E91209">
              <w:t>које</w:t>
            </w:r>
            <w:r w:rsidR="00646034" w:rsidRPr="00646034">
              <w:t xml:space="preserve"> </w:t>
            </w:r>
            <w:r w:rsidR="00E91209">
              <w:t>нису</w:t>
            </w:r>
            <w:r w:rsidR="00646034" w:rsidRPr="00646034">
              <w:t xml:space="preserve"> </w:t>
            </w:r>
            <w:r w:rsidR="00E91209">
              <w:t>жртве</w:t>
            </w:r>
            <w:r w:rsidR="00646034" w:rsidRPr="00646034">
              <w:t xml:space="preserve"> </w:t>
            </w:r>
            <w:r w:rsidR="00E91209">
              <w:t>насиља</w:t>
            </w:r>
            <w:r w:rsidR="00646034" w:rsidRPr="00646034">
              <w:t xml:space="preserve">. </w:t>
            </w:r>
            <w:r w:rsidRPr="00646034">
              <w:rPr>
                <w:lang w:val="pl-PL"/>
              </w:rPr>
              <w:t xml:space="preserve">Нађене су и статистички значајне разлике у степену изражености </w:t>
            </w:r>
            <w:r w:rsidRPr="00646034">
              <w:t xml:space="preserve">појединих димензија </w:t>
            </w:r>
            <w:r w:rsidRPr="00646034">
              <w:rPr>
                <w:lang w:val="pl-PL"/>
              </w:rPr>
              <w:t xml:space="preserve">основних варијабли истраживања с обзиром на </w:t>
            </w:r>
            <w:r w:rsidRPr="00646034">
              <w:t>неке</w:t>
            </w:r>
            <w:r w:rsidRPr="00646034">
              <w:rPr>
                <w:lang w:val="pl-PL"/>
              </w:rPr>
              <w:t xml:space="preserve"> социо-демографске карактеристике</w:t>
            </w:r>
            <w:r w:rsidRPr="00C47137">
              <w:rPr>
                <w:lang w:val="pl-PL"/>
              </w:rPr>
              <w:t>.</w:t>
            </w:r>
            <w:r w:rsidRPr="00C47137">
              <w:t xml:space="preserve"> </w:t>
            </w:r>
            <w:r w:rsidR="00E91209" w:rsidRPr="00C47137">
              <w:t>Резултати</w:t>
            </w:r>
            <w:r w:rsidR="00646034" w:rsidRPr="00C47137">
              <w:t xml:space="preserve"> </w:t>
            </w:r>
            <w:r w:rsidR="00E91209" w:rsidRPr="00C47137">
              <w:t>квалитативне</w:t>
            </w:r>
            <w:r w:rsidR="00646034" w:rsidRPr="00C47137">
              <w:t xml:space="preserve"> </w:t>
            </w:r>
            <w:r w:rsidR="00E91209" w:rsidRPr="00C47137">
              <w:t>анализе</w:t>
            </w:r>
            <w:r w:rsidR="00646034" w:rsidRPr="00C47137">
              <w:t xml:space="preserve"> </w:t>
            </w:r>
            <w:r w:rsidR="00E91209" w:rsidRPr="00C47137">
              <w:t>показују</w:t>
            </w:r>
            <w:r w:rsidR="00F17D2F" w:rsidRPr="00C47137">
              <w:t xml:space="preserve"> </w:t>
            </w:r>
            <w:r w:rsidR="00E91209" w:rsidRPr="00C47137">
              <w:t>да</w:t>
            </w:r>
            <w:r w:rsidR="00F17D2F" w:rsidRPr="00C47137">
              <w:t xml:space="preserve"> </w:t>
            </w:r>
            <w:r w:rsidR="00E91209" w:rsidRPr="00C47137">
              <w:t>се</w:t>
            </w:r>
            <w:r w:rsidR="00F17D2F" w:rsidRPr="00C47137">
              <w:t xml:space="preserve"> </w:t>
            </w:r>
            <w:r w:rsidR="00E91209" w:rsidRPr="00C47137">
              <w:t>у</w:t>
            </w:r>
            <w:r w:rsidR="00F17D2F" w:rsidRPr="00C47137">
              <w:t xml:space="preserve"> </w:t>
            </w:r>
            <w:r w:rsidR="00E91209" w:rsidRPr="00C47137">
              <w:t>одговорима</w:t>
            </w:r>
            <w:r w:rsidR="00F17D2F" w:rsidRPr="00C47137">
              <w:t xml:space="preserve"> </w:t>
            </w:r>
            <w:r w:rsidR="00E91209" w:rsidRPr="00C47137">
              <w:t>на</w:t>
            </w:r>
            <w:r w:rsidR="00F17D2F" w:rsidRPr="00C47137">
              <w:t xml:space="preserve"> </w:t>
            </w:r>
            <w:r w:rsidR="00E91209" w:rsidRPr="00C47137">
              <w:t>питање</w:t>
            </w:r>
            <w:r w:rsidR="00F17D2F" w:rsidRPr="00C47137">
              <w:t xml:space="preserve"> “</w:t>
            </w:r>
            <w:r w:rsidR="00E91209" w:rsidRPr="00C47137">
              <w:t>Ко</w:t>
            </w:r>
            <w:r w:rsidR="00F17D2F" w:rsidRPr="00C47137">
              <w:t xml:space="preserve"> </w:t>
            </w:r>
            <w:r w:rsidR="00E91209" w:rsidRPr="00C47137">
              <w:t>сам</w:t>
            </w:r>
            <w:r w:rsidR="00F17D2F" w:rsidRPr="00C47137">
              <w:t xml:space="preserve"> </w:t>
            </w:r>
            <w:r w:rsidR="00E91209" w:rsidRPr="00C47137">
              <w:t>ја</w:t>
            </w:r>
            <w:r w:rsidR="00F17D2F" w:rsidRPr="00C47137">
              <w:t xml:space="preserve">?” </w:t>
            </w:r>
            <w:r w:rsidR="00E91209" w:rsidRPr="00C47137">
              <w:t>и</w:t>
            </w:r>
            <w:r w:rsidR="00F17D2F" w:rsidRPr="00C47137">
              <w:t xml:space="preserve"> “</w:t>
            </w:r>
            <w:r w:rsidR="00E91209" w:rsidRPr="00C47137">
              <w:t>Шта</w:t>
            </w:r>
            <w:r w:rsidR="00F17D2F" w:rsidRPr="00C47137">
              <w:t xml:space="preserve"> </w:t>
            </w:r>
            <w:r w:rsidR="00E91209" w:rsidRPr="00C47137">
              <w:t>бих</w:t>
            </w:r>
            <w:r w:rsidR="00F17D2F" w:rsidRPr="00C47137">
              <w:t xml:space="preserve"> </w:t>
            </w:r>
            <w:r w:rsidR="00C47137" w:rsidRPr="00C47137">
              <w:t>желео/ла</w:t>
            </w:r>
            <w:r w:rsidR="00F17D2F" w:rsidRPr="00C47137">
              <w:t xml:space="preserve"> </w:t>
            </w:r>
            <w:r w:rsidR="00E91209" w:rsidRPr="00C47137">
              <w:t>да</w:t>
            </w:r>
            <w:r w:rsidR="00F17D2F" w:rsidRPr="00C47137">
              <w:t xml:space="preserve"> </w:t>
            </w:r>
            <w:r w:rsidR="00E91209" w:rsidRPr="00C47137">
              <w:t>будем</w:t>
            </w:r>
            <w:r w:rsidR="00F17D2F" w:rsidRPr="00C47137">
              <w:t xml:space="preserve">?” </w:t>
            </w:r>
            <w:r w:rsidR="00E91209" w:rsidRPr="00C47137">
              <w:t>издвајају</w:t>
            </w:r>
            <w:r w:rsidR="00FF2FA0" w:rsidRPr="00C47137">
              <w:t xml:space="preserve"> </w:t>
            </w:r>
            <w:r w:rsidR="00E91209" w:rsidRPr="00C47137">
              <w:t>поједине</w:t>
            </w:r>
            <w:r w:rsidR="00F17D2F" w:rsidRPr="00C47137">
              <w:t xml:space="preserve"> </w:t>
            </w:r>
            <w:r w:rsidR="00E91209" w:rsidRPr="00C47137">
              <w:t>категорије</w:t>
            </w:r>
            <w:r w:rsidR="00F17D2F" w:rsidRPr="00C47137">
              <w:t xml:space="preserve"> </w:t>
            </w:r>
            <w:r w:rsidR="00E91209" w:rsidRPr="00C47137">
              <w:t>које</w:t>
            </w:r>
            <w:r w:rsidR="00F17D2F" w:rsidRPr="00C47137">
              <w:t xml:space="preserve"> </w:t>
            </w:r>
            <w:r w:rsidR="00E91209" w:rsidRPr="00C47137">
              <w:t>су</w:t>
            </w:r>
            <w:r w:rsidR="00F17D2F" w:rsidRPr="00C47137">
              <w:t xml:space="preserve"> </w:t>
            </w:r>
            <w:r w:rsidR="00E91209" w:rsidRPr="00C47137">
              <w:t>исте</w:t>
            </w:r>
            <w:r w:rsidR="00F17D2F" w:rsidRPr="00C47137">
              <w:t xml:space="preserve"> </w:t>
            </w:r>
            <w:r w:rsidR="00E91209" w:rsidRPr="00C47137">
              <w:t>и</w:t>
            </w:r>
            <w:r w:rsidR="00F17D2F" w:rsidRPr="00C47137">
              <w:t xml:space="preserve"> </w:t>
            </w:r>
            <w:r w:rsidR="00E91209" w:rsidRPr="00C47137">
              <w:t>код</w:t>
            </w:r>
            <w:r w:rsidR="00F17D2F" w:rsidRPr="00C47137">
              <w:t xml:space="preserve"> </w:t>
            </w:r>
            <w:r w:rsidR="00E91209" w:rsidRPr="00C47137">
              <w:t>жена</w:t>
            </w:r>
            <w:r w:rsidR="00F17D2F" w:rsidRPr="00C47137">
              <w:t xml:space="preserve"> </w:t>
            </w:r>
            <w:r w:rsidR="00E91209" w:rsidRPr="00C47137">
              <w:t>жртава</w:t>
            </w:r>
            <w:r w:rsidR="00F17D2F" w:rsidRPr="00C47137">
              <w:t xml:space="preserve"> </w:t>
            </w:r>
            <w:r w:rsidR="00E91209" w:rsidRPr="00C47137">
              <w:t>насиља</w:t>
            </w:r>
            <w:r w:rsidR="00F17D2F" w:rsidRPr="00C47137">
              <w:t xml:space="preserve"> </w:t>
            </w:r>
            <w:r w:rsidR="00E91209" w:rsidRPr="00C47137">
              <w:t>и</w:t>
            </w:r>
            <w:r w:rsidR="00F17D2F" w:rsidRPr="00C47137">
              <w:t xml:space="preserve"> </w:t>
            </w:r>
            <w:r w:rsidR="00E91209" w:rsidRPr="00C47137">
              <w:t>код</w:t>
            </w:r>
            <w:r w:rsidR="00F17D2F" w:rsidRPr="00C47137">
              <w:t xml:space="preserve"> </w:t>
            </w:r>
            <w:r w:rsidR="00E91209" w:rsidRPr="00C47137">
              <w:t>жена</w:t>
            </w:r>
            <w:r w:rsidR="00F17D2F" w:rsidRPr="00C47137">
              <w:t xml:space="preserve"> </w:t>
            </w:r>
            <w:r w:rsidR="00E91209" w:rsidRPr="00C47137">
              <w:t>које</w:t>
            </w:r>
            <w:r w:rsidR="00F17D2F" w:rsidRPr="00C47137">
              <w:t xml:space="preserve"> </w:t>
            </w:r>
            <w:r w:rsidR="00E91209" w:rsidRPr="00C47137">
              <w:t>то</w:t>
            </w:r>
            <w:r w:rsidR="00F17D2F" w:rsidRPr="00C47137">
              <w:t xml:space="preserve"> </w:t>
            </w:r>
            <w:r w:rsidR="00E91209" w:rsidRPr="00C47137">
              <w:t>нису</w:t>
            </w:r>
            <w:r w:rsidR="00F17D2F" w:rsidRPr="00C47137">
              <w:t xml:space="preserve">, </w:t>
            </w:r>
            <w:r w:rsidR="00E91209" w:rsidRPr="00C47137">
              <w:t>али</w:t>
            </w:r>
            <w:r w:rsidR="00F17D2F" w:rsidRPr="00C47137">
              <w:t xml:space="preserve"> </w:t>
            </w:r>
            <w:r w:rsidR="00E91209" w:rsidRPr="00C47137">
              <w:t>има</w:t>
            </w:r>
            <w:r w:rsidR="00F17D2F" w:rsidRPr="00C47137">
              <w:t xml:space="preserve"> </w:t>
            </w:r>
            <w:r w:rsidR="00E91209" w:rsidRPr="00C47137">
              <w:t>и</w:t>
            </w:r>
            <w:r w:rsidR="00F17D2F" w:rsidRPr="00C47137">
              <w:t xml:space="preserve"> </w:t>
            </w:r>
            <w:r w:rsidR="00E91209" w:rsidRPr="00C47137">
              <w:t>категорија</w:t>
            </w:r>
            <w:r w:rsidR="00F17D2F" w:rsidRPr="00C47137">
              <w:t xml:space="preserve"> </w:t>
            </w:r>
            <w:r w:rsidR="00E91209" w:rsidRPr="00C47137">
              <w:t>по</w:t>
            </w:r>
            <w:r w:rsidR="00F17D2F" w:rsidRPr="00C47137">
              <w:t xml:space="preserve"> </w:t>
            </w:r>
            <w:r w:rsidR="00E91209" w:rsidRPr="00C47137">
              <w:t>којима</w:t>
            </w:r>
            <w:r w:rsidR="00F17D2F" w:rsidRPr="00C47137">
              <w:t xml:space="preserve"> </w:t>
            </w:r>
            <w:r w:rsidR="00E91209" w:rsidRPr="00C47137">
              <w:t>се</w:t>
            </w:r>
            <w:r w:rsidR="00F17D2F" w:rsidRPr="00C47137">
              <w:t xml:space="preserve"> </w:t>
            </w:r>
            <w:r w:rsidR="00E91209" w:rsidRPr="00C47137">
              <w:t>разликују</w:t>
            </w:r>
            <w:r w:rsidR="00F17D2F" w:rsidRPr="00C47137">
              <w:t>.</w:t>
            </w:r>
          </w:p>
          <w:p w:rsidR="00FF6406" w:rsidRPr="002905C7" w:rsidRDefault="00FF6406" w:rsidP="002905C7">
            <w:pPr>
              <w:spacing w:before="100" w:beforeAutospacing="1" w:after="100" w:afterAutospacing="1" w:line="360" w:lineRule="auto"/>
              <w:ind w:firstLine="708"/>
              <w:rPr>
                <w:szCs w:val="15"/>
                <w:shd w:val="clear" w:color="auto" w:fill="FFFFFF"/>
              </w:rPr>
            </w:pPr>
            <w:r w:rsidRPr="00425DD4">
              <w:t>Рад је изложен на</w:t>
            </w:r>
            <w:r w:rsidRPr="00425DD4">
              <w:rPr>
                <w:color w:val="FF0000"/>
              </w:rPr>
              <w:t xml:space="preserve"> </w:t>
            </w:r>
            <w:r w:rsidR="00C45FBF" w:rsidRPr="00C45FBF">
              <w:t>115</w:t>
            </w:r>
            <w:r w:rsidR="00C45FBF">
              <w:t xml:space="preserve"> </w:t>
            </w:r>
            <w:r w:rsidRPr="00425DD4">
              <w:t>стран</w:t>
            </w:r>
            <w:r w:rsidR="00C47137">
              <w:t>а</w:t>
            </w:r>
            <w:r w:rsidRPr="00425DD4">
              <w:t xml:space="preserve"> и садржи, поред </w:t>
            </w:r>
            <w:r w:rsidRPr="00F17D2F">
              <w:t>резимеа на српском и енглеском језику,</w:t>
            </w:r>
            <w:r w:rsidRPr="00425DD4">
              <w:t xml:space="preserve"> следеће делове:</w:t>
            </w:r>
          </w:p>
          <w:p w:rsidR="00FF6406" w:rsidRPr="00425DD4" w:rsidRDefault="00FF6406" w:rsidP="00FF6406">
            <w:pPr>
              <w:numPr>
                <w:ilvl w:val="0"/>
                <w:numId w:val="6"/>
              </w:numPr>
              <w:tabs>
                <w:tab w:val="left" w:pos="895"/>
              </w:tabs>
              <w:spacing w:line="276" w:lineRule="auto"/>
              <w:ind w:left="0" w:firstLine="612"/>
            </w:pPr>
            <w:r>
              <w:rPr>
                <w:b/>
              </w:rPr>
              <w:t>Увод</w:t>
            </w:r>
            <w:r w:rsidRPr="00425DD4">
              <w:rPr>
                <w:b/>
              </w:rPr>
              <w:t xml:space="preserve"> </w:t>
            </w:r>
            <w:r w:rsidRPr="00922CC9">
              <w:t>кој</w:t>
            </w:r>
            <w:r>
              <w:t>и</w:t>
            </w:r>
            <w:r>
              <w:rPr>
                <w:b/>
              </w:rPr>
              <w:t xml:space="preserve"> </w:t>
            </w:r>
            <w:r w:rsidRPr="00425DD4">
              <w:t>представља кратку најаву и даје сажето приказани оквир проблема</w:t>
            </w:r>
            <w:r>
              <w:t xml:space="preserve"> којим се приложени мастер рад бави</w:t>
            </w:r>
            <w:r w:rsidR="00646034">
              <w:t xml:space="preserve">, изложен </w:t>
            </w:r>
            <w:r w:rsidR="00C47137">
              <w:t>на једној страни</w:t>
            </w:r>
            <w:r w:rsidRPr="00425DD4">
              <w:t xml:space="preserve">. </w:t>
            </w:r>
          </w:p>
          <w:p w:rsidR="00FF6406" w:rsidRPr="00701E86" w:rsidRDefault="00FF6406" w:rsidP="00FF6406">
            <w:pPr>
              <w:numPr>
                <w:ilvl w:val="0"/>
                <w:numId w:val="6"/>
              </w:numPr>
              <w:tabs>
                <w:tab w:val="left" w:pos="895"/>
              </w:tabs>
              <w:spacing w:line="276" w:lineRule="auto"/>
              <w:ind w:left="0" w:firstLine="612"/>
            </w:pPr>
            <w:r>
              <w:rPr>
                <w:b/>
              </w:rPr>
              <w:t xml:space="preserve">Теоријски оквир истраживања </w:t>
            </w:r>
            <w:r w:rsidRPr="005050DF">
              <w:t>у коме је извршено дефинисање појмова</w:t>
            </w:r>
            <w:r w:rsidRPr="00425DD4">
              <w:t xml:space="preserve"> </w:t>
            </w:r>
            <w:r>
              <w:t>релевантних за реализовано истраживање заузима</w:t>
            </w:r>
            <w:r w:rsidRPr="00425DD4">
              <w:rPr>
                <w:color w:val="FF0000"/>
              </w:rPr>
              <w:t xml:space="preserve"> </w:t>
            </w:r>
            <w:r w:rsidR="00C45FBF">
              <w:t>20</w:t>
            </w:r>
            <w:r w:rsidRPr="005050DF">
              <w:t xml:space="preserve"> </w:t>
            </w:r>
            <w:r w:rsidRPr="00425DD4">
              <w:t>стран</w:t>
            </w:r>
            <w:r>
              <w:t>а</w:t>
            </w:r>
            <w:r w:rsidRPr="00425DD4">
              <w:t>.</w:t>
            </w:r>
            <w:r w:rsidRPr="00425DD4">
              <w:rPr>
                <w:color w:val="FF0000"/>
              </w:rPr>
              <w:t xml:space="preserve"> </w:t>
            </w:r>
            <w:r w:rsidRPr="006E6338">
              <w:t xml:space="preserve">Ово поглавље рада има </w:t>
            </w:r>
            <w:r>
              <w:t>четир</w:t>
            </w:r>
            <w:r w:rsidRPr="006E6338">
              <w:t xml:space="preserve">и целине у оквиру којих су представљени главни концепти који се разматрају у овом истраживању. </w:t>
            </w:r>
            <w:r>
              <w:t>Прва целина посвећена</w:t>
            </w:r>
            <w:r w:rsidR="00720B6D">
              <w:t xml:space="preserve"> је </w:t>
            </w:r>
            <w:r w:rsidR="00646034">
              <w:t xml:space="preserve">дефинисању </w:t>
            </w:r>
            <w:r w:rsidR="00E91209">
              <w:t>насиља</w:t>
            </w:r>
            <w:r w:rsidR="00646034">
              <w:t xml:space="preserve"> </w:t>
            </w:r>
            <w:r w:rsidR="00E91209">
              <w:t>у</w:t>
            </w:r>
            <w:r w:rsidR="00646034">
              <w:t xml:space="preserve"> </w:t>
            </w:r>
            <w:r w:rsidR="00E91209">
              <w:t>породици</w:t>
            </w:r>
            <w:r w:rsidR="00720B6D">
              <w:t xml:space="preserve"> </w:t>
            </w:r>
            <w:r w:rsidR="00E91209">
              <w:t>и</w:t>
            </w:r>
            <w:r w:rsidR="00720B6D">
              <w:t xml:space="preserve"> </w:t>
            </w:r>
            <w:r w:rsidR="00E91209">
              <w:t>његовој</w:t>
            </w:r>
            <w:r w:rsidR="00720B6D">
              <w:t xml:space="preserve"> </w:t>
            </w:r>
            <w:r w:rsidR="00E91209">
              <w:t>учесталости</w:t>
            </w:r>
            <w:r>
              <w:t xml:space="preserve">, а затим се пажња усмерава </w:t>
            </w:r>
            <w:r w:rsidR="00720B6D">
              <w:t xml:space="preserve">на </w:t>
            </w:r>
            <w:r w:rsidR="00E91209">
              <w:t>теорије</w:t>
            </w:r>
            <w:r w:rsidR="00720B6D">
              <w:t xml:space="preserve"> </w:t>
            </w:r>
            <w:r w:rsidR="00E91209">
              <w:t>којима</w:t>
            </w:r>
            <w:r w:rsidR="00720B6D">
              <w:t xml:space="preserve"> </w:t>
            </w:r>
            <w:r w:rsidR="00E91209">
              <w:t>се</w:t>
            </w:r>
            <w:r w:rsidR="00720B6D">
              <w:t xml:space="preserve"> </w:t>
            </w:r>
            <w:r w:rsidR="00E91209">
              <w:t>објашњава</w:t>
            </w:r>
            <w:r w:rsidR="00720B6D">
              <w:t xml:space="preserve"> </w:t>
            </w:r>
            <w:r w:rsidR="00E91209">
              <w:t>насиље</w:t>
            </w:r>
            <w:r w:rsidR="00720B6D">
              <w:t xml:space="preserve"> </w:t>
            </w:r>
            <w:r w:rsidR="00E91209">
              <w:t>у</w:t>
            </w:r>
            <w:r w:rsidR="00720B6D">
              <w:t xml:space="preserve"> </w:t>
            </w:r>
            <w:r w:rsidR="00E91209">
              <w:t>породици</w:t>
            </w:r>
            <w:r w:rsidR="00720B6D">
              <w:t xml:space="preserve">, </w:t>
            </w:r>
            <w:r w:rsidR="00E91209">
              <w:t>на</w:t>
            </w:r>
            <w:r w:rsidR="00720B6D">
              <w:t xml:space="preserve"> </w:t>
            </w:r>
            <w:r w:rsidR="00E91209">
              <w:t>облике</w:t>
            </w:r>
            <w:r w:rsidR="00720B6D">
              <w:t xml:space="preserve"> </w:t>
            </w:r>
            <w:r w:rsidR="00E91209">
              <w:t>насиља</w:t>
            </w:r>
            <w:r w:rsidR="00720B6D">
              <w:t xml:space="preserve"> </w:t>
            </w:r>
            <w:r w:rsidR="00E91209">
              <w:t>и</w:t>
            </w:r>
            <w:r w:rsidR="00720B6D">
              <w:t xml:space="preserve"> </w:t>
            </w:r>
            <w:r w:rsidR="00E91209">
              <w:t>начине</w:t>
            </w:r>
            <w:r w:rsidR="00720B6D">
              <w:t xml:space="preserve"> </w:t>
            </w:r>
            <w:r w:rsidR="00E91209">
              <w:t>на</w:t>
            </w:r>
            <w:r w:rsidR="00720B6D">
              <w:t xml:space="preserve"> </w:t>
            </w:r>
            <w:r w:rsidR="00E91209">
              <w:t>које</w:t>
            </w:r>
            <w:r w:rsidR="00720B6D">
              <w:t xml:space="preserve"> </w:t>
            </w:r>
            <w:r w:rsidR="00E91209">
              <w:t>жене</w:t>
            </w:r>
            <w:r w:rsidR="00720B6D">
              <w:t xml:space="preserve"> </w:t>
            </w:r>
            <w:r w:rsidR="00E91209">
              <w:t>реагују</w:t>
            </w:r>
            <w:r w:rsidR="00720B6D">
              <w:t xml:space="preserve">, </w:t>
            </w:r>
            <w:r w:rsidR="00E91209">
              <w:t>карактеристике</w:t>
            </w:r>
            <w:r w:rsidR="00720B6D">
              <w:t xml:space="preserve"> </w:t>
            </w:r>
            <w:r w:rsidR="00E91209">
              <w:t>жртава</w:t>
            </w:r>
            <w:r w:rsidR="00720B6D">
              <w:t xml:space="preserve"> </w:t>
            </w:r>
            <w:r w:rsidR="00E91209">
              <w:t>и</w:t>
            </w:r>
            <w:r w:rsidR="00720B6D">
              <w:t xml:space="preserve"> </w:t>
            </w:r>
            <w:r w:rsidR="00E91209">
              <w:t>починиоца</w:t>
            </w:r>
            <w:r w:rsidR="00720B6D">
              <w:t xml:space="preserve"> </w:t>
            </w:r>
            <w:r w:rsidR="00E91209">
              <w:t>насиља</w:t>
            </w:r>
            <w:r w:rsidR="00720B6D">
              <w:t xml:space="preserve">, </w:t>
            </w:r>
            <w:r w:rsidR="00E91209">
              <w:t>као</w:t>
            </w:r>
            <w:r w:rsidR="00720B6D">
              <w:t xml:space="preserve"> </w:t>
            </w:r>
            <w:r w:rsidR="00E91209">
              <w:t>и</w:t>
            </w:r>
            <w:r w:rsidR="00720B6D">
              <w:t xml:space="preserve"> </w:t>
            </w:r>
            <w:r w:rsidR="00E91209">
              <w:t>развој</w:t>
            </w:r>
            <w:r w:rsidR="00720B6D">
              <w:t xml:space="preserve"> </w:t>
            </w:r>
            <w:r w:rsidR="00E91209">
              <w:t>и</w:t>
            </w:r>
            <w:r w:rsidR="00720B6D">
              <w:t xml:space="preserve"> </w:t>
            </w:r>
            <w:r w:rsidR="00E91209">
              <w:t>последице</w:t>
            </w:r>
            <w:r w:rsidR="00720B6D">
              <w:t xml:space="preserve"> </w:t>
            </w:r>
            <w:r w:rsidR="00E91209">
              <w:t>насиља</w:t>
            </w:r>
            <w:r w:rsidR="00720B6D">
              <w:t>.</w:t>
            </w:r>
            <w:r w:rsidRPr="006E6338">
              <w:t xml:space="preserve"> </w:t>
            </w:r>
            <w:r w:rsidRPr="00701E86">
              <w:t xml:space="preserve">Друга целина је посвећена </w:t>
            </w:r>
            <w:r w:rsidR="00E91209">
              <w:t>самостишавању</w:t>
            </w:r>
            <w:r>
              <w:rPr>
                <w:lang w:val="sr-Cyrl-CS"/>
              </w:rPr>
              <w:t>, трећа целина</w:t>
            </w:r>
            <w:r w:rsidR="00720B6D">
              <w:rPr>
                <w:lang w:val="sr-Cyrl-CS"/>
              </w:rPr>
              <w:t xml:space="preserve"> </w:t>
            </w:r>
            <w:r w:rsidR="00E91209">
              <w:lastRenderedPageBreak/>
              <w:t>субјективном</w:t>
            </w:r>
            <w:r w:rsidR="00720B6D">
              <w:t xml:space="preserve"> </w:t>
            </w:r>
            <w:r w:rsidR="00E91209">
              <w:t>благостању</w:t>
            </w:r>
            <w:r w:rsidRPr="00701E86">
              <w:rPr>
                <w:lang w:val="sr-Cyrl-CS"/>
              </w:rPr>
              <w:t xml:space="preserve">, а </w:t>
            </w:r>
            <w:r>
              <w:rPr>
                <w:lang w:val="sr-Cyrl-CS"/>
              </w:rPr>
              <w:t>четврта</w:t>
            </w:r>
            <w:r w:rsidRPr="00701E86">
              <w:t xml:space="preserve"> целина теоријског дела рада посвећена је </w:t>
            </w:r>
            <w:r w:rsidR="00E91209">
              <w:t>особинама</w:t>
            </w:r>
            <w:r w:rsidR="00720B6D">
              <w:t xml:space="preserve"> </w:t>
            </w:r>
            <w:r w:rsidR="00E91209">
              <w:t>личности</w:t>
            </w:r>
            <w:r w:rsidRPr="00701E86">
              <w:t xml:space="preserve">. Поред </w:t>
            </w:r>
            <w:r w:rsidR="00E91209">
              <w:t>тога</w:t>
            </w:r>
            <w:r w:rsidR="00720B6D">
              <w:t xml:space="preserve"> </w:t>
            </w:r>
            <w:r w:rsidR="00E91209">
              <w:t>разматра</w:t>
            </w:r>
            <w:r w:rsidR="00720B6D">
              <w:t xml:space="preserve"> </w:t>
            </w:r>
            <w:r w:rsidR="00E91209">
              <w:t>се</w:t>
            </w:r>
            <w:r w:rsidR="00720B6D">
              <w:t xml:space="preserve"> </w:t>
            </w:r>
            <w:r w:rsidR="00E91209">
              <w:t>и</w:t>
            </w:r>
            <w:r w:rsidR="00720B6D">
              <w:t xml:space="preserve"> </w:t>
            </w:r>
            <w:r w:rsidR="00E91209">
              <w:t>прави</w:t>
            </w:r>
            <w:r w:rsidR="00720B6D">
              <w:t xml:space="preserve"> </w:t>
            </w:r>
            <w:r w:rsidR="00E91209">
              <w:t>разлика</w:t>
            </w:r>
            <w:r w:rsidR="00720B6D">
              <w:t xml:space="preserve"> </w:t>
            </w:r>
            <w:r w:rsidR="00E91209">
              <w:t>између</w:t>
            </w:r>
            <w:r w:rsidR="00720B6D">
              <w:t xml:space="preserve"> </w:t>
            </w:r>
            <w:r w:rsidR="00E91209">
              <w:t>квантитативног</w:t>
            </w:r>
            <w:r w:rsidR="00720B6D">
              <w:t xml:space="preserve"> </w:t>
            </w:r>
            <w:r w:rsidR="00E91209">
              <w:t>и</w:t>
            </w:r>
            <w:r w:rsidR="00720B6D">
              <w:t xml:space="preserve"> </w:t>
            </w:r>
            <w:r w:rsidR="00E91209">
              <w:t>квалитативног</w:t>
            </w:r>
            <w:r w:rsidR="00720B6D">
              <w:t xml:space="preserve"> </w:t>
            </w:r>
            <w:r w:rsidR="00E91209">
              <w:t>изучавања</w:t>
            </w:r>
            <w:r w:rsidR="00720B6D">
              <w:t xml:space="preserve"> </w:t>
            </w:r>
            <w:r w:rsidR="00E91209">
              <w:t>личности</w:t>
            </w:r>
            <w:r w:rsidR="00720B6D">
              <w:t xml:space="preserve">. </w:t>
            </w:r>
            <w:r w:rsidR="00E91209">
              <w:t>У</w:t>
            </w:r>
            <w:r w:rsidRPr="00701E86">
              <w:t xml:space="preserve"> теоријском делу рада приказани су и налази истраживања вршених у свету и код нас, који су узети у обзир приликом формулисања проблема истраживања и постављања хипотеза.</w:t>
            </w:r>
          </w:p>
          <w:p w:rsidR="00FF6406" w:rsidRPr="00425DD4" w:rsidRDefault="00FF6406" w:rsidP="00FF6406">
            <w:pPr>
              <w:numPr>
                <w:ilvl w:val="0"/>
                <w:numId w:val="6"/>
              </w:numPr>
              <w:tabs>
                <w:tab w:val="left" w:pos="895"/>
              </w:tabs>
              <w:spacing w:line="276" w:lineRule="auto"/>
              <w:ind w:left="0" w:firstLine="612"/>
            </w:pPr>
            <w:r w:rsidRPr="00425DD4">
              <w:rPr>
                <w:b/>
              </w:rPr>
              <w:t xml:space="preserve">Методолошки приступ проблему </w:t>
            </w:r>
            <w:r w:rsidR="00C45FBF">
              <w:t xml:space="preserve">представљен је на 5 </w:t>
            </w:r>
            <w:r w:rsidR="00C47137">
              <w:t>стране</w:t>
            </w:r>
            <w:r w:rsidRPr="00425DD4">
              <w:t xml:space="preserve">. Овај део рада обухвата дефинисање проблема истраживања, </w:t>
            </w:r>
            <w:r w:rsidR="00E91209">
              <w:t>циљеве</w:t>
            </w:r>
            <w:r w:rsidR="00247700">
              <w:t xml:space="preserve"> </w:t>
            </w:r>
            <w:r w:rsidR="00E91209">
              <w:t>истраживања</w:t>
            </w:r>
            <w:r w:rsidR="00247700">
              <w:t xml:space="preserve">, </w:t>
            </w:r>
            <w:r w:rsidR="00E91209">
              <w:t>хипотезе</w:t>
            </w:r>
            <w:r w:rsidR="00247700">
              <w:t xml:space="preserve">, </w:t>
            </w:r>
            <w:r w:rsidR="00E91209">
              <w:t>опис</w:t>
            </w:r>
            <w:r w:rsidR="00247700">
              <w:t xml:space="preserve"> </w:t>
            </w:r>
            <w:r w:rsidR="00E91209">
              <w:t>узорка</w:t>
            </w:r>
            <w:r w:rsidR="00247700">
              <w:t xml:space="preserve">, </w:t>
            </w:r>
            <w:r w:rsidR="00E91209">
              <w:t>опис</w:t>
            </w:r>
            <w:r w:rsidR="00247700">
              <w:t xml:space="preserve"> </w:t>
            </w:r>
            <w:r w:rsidR="00E91209">
              <w:t>варијабли</w:t>
            </w:r>
            <w:r w:rsidR="00247700">
              <w:t xml:space="preserve"> </w:t>
            </w:r>
            <w:r w:rsidR="00E91209">
              <w:t>истраживања</w:t>
            </w:r>
            <w:r w:rsidR="00247700">
              <w:t xml:space="preserve"> </w:t>
            </w:r>
            <w:r w:rsidR="00E91209">
              <w:t>и</w:t>
            </w:r>
            <w:r w:rsidR="00247700">
              <w:t xml:space="preserve"> </w:t>
            </w:r>
            <w:r w:rsidR="00E91209">
              <w:t>коришћених</w:t>
            </w:r>
            <w:r w:rsidR="00247700">
              <w:t xml:space="preserve"> </w:t>
            </w:r>
            <w:r w:rsidR="00E91209">
              <w:t>инструмената</w:t>
            </w:r>
            <w:r w:rsidR="00247700">
              <w:t xml:space="preserve">, </w:t>
            </w:r>
            <w:r w:rsidRPr="00425DD4">
              <w:t>образложење теоријског и практичног значаја истраживања, начина прикупљања и обраде података.</w:t>
            </w:r>
          </w:p>
          <w:p w:rsidR="00ED1CFF" w:rsidRPr="00ED1CFF" w:rsidRDefault="00FF6406" w:rsidP="00ED1CFF">
            <w:pPr>
              <w:numPr>
                <w:ilvl w:val="0"/>
                <w:numId w:val="6"/>
              </w:numPr>
              <w:tabs>
                <w:tab w:val="left" w:pos="895"/>
              </w:tabs>
              <w:spacing w:line="276" w:lineRule="auto"/>
              <w:ind w:left="0" w:firstLine="612"/>
            </w:pPr>
            <w:r w:rsidRPr="00425DD4">
              <w:rPr>
                <w:b/>
              </w:rPr>
              <w:t xml:space="preserve">Резултати истраживања </w:t>
            </w:r>
            <w:r w:rsidRPr="00425DD4">
              <w:t xml:space="preserve">приказани су на </w:t>
            </w:r>
            <w:r w:rsidR="00E529CF">
              <w:t xml:space="preserve">49 </w:t>
            </w:r>
            <w:r w:rsidRPr="00425DD4">
              <w:t>стран</w:t>
            </w:r>
            <w:r w:rsidR="00E91209">
              <w:t>е</w:t>
            </w:r>
            <w:r w:rsidRPr="00425DD4">
              <w:t xml:space="preserve"> текста који садржи </w:t>
            </w:r>
            <w:r w:rsidR="00E529CF">
              <w:t>41</w:t>
            </w:r>
            <w:r w:rsidRPr="00425DD4">
              <w:t xml:space="preserve"> табел</w:t>
            </w:r>
            <w:r w:rsidR="00C364C8">
              <w:t>у</w:t>
            </w:r>
            <w:r w:rsidRPr="00425DD4">
              <w:t xml:space="preserve">, </w:t>
            </w:r>
            <w:r w:rsidRPr="00701E86">
              <w:t>укључујући и табеле у којима је представљена структура испитаног узорка.</w:t>
            </w:r>
            <w:r w:rsidRPr="00425DD4">
              <w:t xml:space="preserve"> Редослед којим су представљени резултати прати редослед наведених циљева и хипотеза истраживања. </w:t>
            </w:r>
            <w:r w:rsidR="00E91209">
              <w:t>Након</w:t>
            </w:r>
            <w:r w:rsidR="00247700">
              <w:t xml:space="preserve"> </w:t>
            </w:r>
            <w:r w:rsidR="00E91209">
              <w:t>приказа</w:t>
            </w:r>
            <w:r w:rsidR="00247700">
              <w:t xml:space="preserve"> </w:t>
            </w:r>
            <w:r w:rsidR="00E91209">
              <w:t>структуре</w:t>
            </w:r>
            <w:r w:rsidR="00247700">
              <w:t xml:space="preserve"> </w:t>
            </w:r>
            <w:r w:rsidR="00E91209">
              <w:t>узорка</w:t>
            </w:r>
            <w:r w:rsidR="00247700">
              <w:t xml:space="preserve">, </w:t>
            </w:r>
            <w:r w:rsidRPr="00701E86">
              <w:t xml:space="preserve">наведени </w:t>
            </w:r>
            <w:r w:rsidR="00E91209">
              <w:t>су</w:t>
            </w:r>
            <w:r w:rsidR="00247700">
              <w:t xml:space="preserve"> </w:t>
            </w:r>
            <w:r w:rsidRPr="00701E86">
              <w:t>подаци о поузданости коришћених инструмената и дескриптивни статистички показатељи и мере изражности испитиваних варијабли</w:t>
            </w:r>
            <w:r>
              <w:t xml:space="preserve"> и њихових димензија</w:t>
            </w:r>
            <w:r w:rsidRPr="00701E86">
              <w:t xml:space="preserve">: </w:t>
            </w:r>
            <w:r w:rsidR="00E91209">
              <w:t>самостишавања</w:t>
            </w:r>
            <w:r w:rsidR="00247700">
              <w:t xml:space="preserve">, </w:t>
            </w:r>
            <w:r w:rsidR="00E91209">
              <w:t>субјективног</w:t>
            </w:r>
            <w:r w:rsidR="00247700">
              <w:t xml:space="preserve"> </w:t>
            </w:r>
            <w:r w:rsidR="00E91209">
              <w:t>благостања</w:t>
            </w:r>
            <w:r w:rsidR="00247700">
              <w:t xml:space="preserve"> </w:t>
            </w:r>
            <w:r w:rsidR="00E91209">
              <w:t>и</w:t>
            </w:r>
            <w:r w:rsidR="00247700">
              <w:t xml:space="preserve"> </w:t>
            </w:r>
            <w:r w:rsidR="00E91209">
              <w:t>особина</w:t>
            </w:r>
            <w:r w:rsidR="00247700">
              <w:t xml:space="preserve"> </w:t>
            </w:r>
            <w:r w:rsidR="00E91209">
              <w:t>личности</w:t>
            </w:r>
            <w:r w:rsidRPr="00701E86">
              <w:t>.</w:t>
            </w:r>
            <w:r w:rsidRPr="008D1EAC">
              <w:rPr>
                <w:color w:val="FF0000"/>
              </w:rPr>
              <w:t xml:space="preserve"> </w:t>
            </w:r>
            <w:r w:rsidR="00ED1CFF">
              <w:t>За</w:t>
            </w:r>
            <w:r w:rsidR="00E91209">
              <w:t>тим</w:t>
            </w:r>
            <w:r w:rsidR="00ED1CFF">
              <w:t xml:space="preserve"> </w:t>
            </w:r>
            <w:r w:rsidR="00E91209">
              <w:t>су</w:t>
            </w:r>
            <w:r w:rsidRPr="00701E86">
              <w:t xml:space="preserve"> приказани резултати</w:t>
            </w:r>
            <w:r w:rsidR="00247700">
              <w:t xml:space="preserve"> </w:t>
            </w:r>
            <w:r w:rsidR="00E91209">
              <w:t>испитивања</w:t>
            </w:r>
            <w:r w:rsidR="00ED1CFF">
              <w:t xml:space="preserve"> </w:t>
            </w:r>
            <w:r w:rsidR="00E91209">
              <w:t>повезаности</w:t>
            </w:r>
            <w:r w:rsidR="00247700">
              <w:t xml:space="preserve"> </w:t>
            </w:r>
            <w:r w:rsidR="00E91209">
              <w:t>испитиваних</w:t>
            </w:r>
            <w:r w:rsidR="00247700">
              <w:t xml:space="preserve"> </w:t>
            </w:r>
            <w:r w:rsidR="00E91209">
              <w:t>варијабли</w:t>
            </w:r>
            <w:r w:rsidR="00247700">
              <w:t xml:space="preserve"> </w:t>
            </w:r>
            <w:r w:rsidR="00E91209">
              <w:t>на</w:t>
            </w:r>
            <w:r w:rsidR="00247700">
              <w:t xml:space="preserve"> </w:t>
            </w:r>
            <w:r w:rsidR="00E91209">
              <w:t>подузорцима</w:t>
            </w:r>
            <w:r w:rsidR="00247700">
              <w:t xml:space="preserve"> </w:t>
            </w:r>
            <w:r w:rsidR="00E91209">
              <w:t>жена</w:t>
            </w:r>
            <w:r w:rsidR="00247700">
              <w:t xml:space="preserve"> </w:t>
            </w:r>
            <w:r w:rsidR="00E91209">
              <w:t>жртава</w:t>
            </w:r>
            <w:r w:rsidR="00247700">
              <w:t xml:space="preserve"> </w:t>
            </w:r>
            <w:r w:rsidR="00E91209">
              <w:t>насиља</w:t>
            </w:r>
            <w:r w:rsidR="00247700">
              <w:t xml:space="preserve"> </w:t>
            </w:r>
            <w:r w:rsidR="00E91209">
              <w:t>и</w:t>
            </w:r>
            <w:r w:rsidR="00247700">
              <w:t xml:space="preserve"> </w:t>
            </w:r>
            <w:r w:rsidR="00E91209">
              <w:t>оних</w:t>
            </w:r>
            <w:r w:rsidR="00247700">
              <w:t xml:space="preserve"> </w:t>
            </w:r>
            <w:r w:rsidR="00E91209">
              <w:t>које</w:t>
            </w:r>
            <w:r w:rsidR="00247700">
              <w:t xml:space="preserve"> </w:t>
            </w:r>
            <w:r w:rsidR="00E91209">
              <w:t>то</w:t>
            </w:r>
            <w:r w:rsidR="00247700">
              <w:t xml:space="preserve"> </w:t>
            </w:r>
            <w:r w:rsidR="00E91209">
              <w:t>нису</w:t>
            </w:r>
            <w:r w:rsidR="00247700">
              <w:t xml:space="preserve">, </w:t>
            </w:r>
            <w:r w:rsidR="00E91209">
              <w:t>и</w:t>
            </w:r>
            <w:r w:rsidR="00ED1CFF">
              <w:t xml:space="preserve"> </w:t>
            </w:r>
            <w:r w:rsidR="00E91209">
              <w:t>утврђене</w:t>
            </w:r>
            <w:r w:rsidR="00ED1CFF">
              <w:t xml:space="preserve"> </w:t>
            </w:r>
            <w:r w:rsidR="00E91209">
              <w:t>разлике</w:t>
            </w:r>
            <w:r w:rsidR="00ED1CFF">
              <w:t xml:space="preserve"> </w:t>
            </w:r>
            <w:r w:rsidR="00E91209">
              <w:t>између</w:t>
            </w:r>
            <w:r w:rsidR="00ED1CFF">
              <w:t xml:space="preserve"> </w:t>
            </w:r>
            <w:r w:rsidR="00E91209">
              <w:t>њих</w:t>
            </w:r>
            <w:r w:rsidR="00ED1CFF">
              <w:t xml:space="preserve"> </w:t>
            </w:r>
            <w:r w:rsidR="00E91209">
              <w:t>у</w:t>
            </w:r>
            <w:r w:rsidR="00247700">
              <w:t xml:space="preserve"> </w:t>
            </w:r>
            <w:r w:rsidR="00E91209">
              <w:t>погледу</w:t>
            </w:r>
            <w:r w:rsidR="00247700">
              <w:t xml:space="preserve"> </w:t>
            </w:r>
            <w:r w:rsidR="00E91209">
              <w:t>испитиваних</w:t>
            </w:r>
            <w:r w:rsidR="00247700">
              <w:t xml:space="preserve"> </w:t>
            </w:r>
            <w:r w:rsidR="00E91209">
              <w:t>варијабли</w:t>
            </w:r>
            <w:r w:rsidR="00247700">
              <w:t xml:space="preserve">. </w:t>
            </w:r>
            <w:r w:rsidRPr="00701E86">
              <w:t xml:space="preserve"> На крају </w:t>
            </w:r>
            <w:r w:rsidR="00E91209">
              <w:t>приказа</w:t>
            </w:r>
            <w:r w:rsidR="00ED1CFF">
              <w:t xml:space="preserve"> </w:t>
            </w:r>
            <w:r w:rsidR="00E91209">
              <w:t>квантитативних</w:t>
            </w:r>
            <w:r w:rsidR="00ED1CFF">
              <w:t xml:space="preserve"> </w:t>
            </w:r>
            <w:r w:rsidR="00E91209">
              <w:t>података</w:t>
            </w:r>
            <w:r w:rsidR="00ED1CFF">
              <w:t xml:space="preserve"> </w:t>
            </w:r>
            <w:r w:rsidR="00E91209">
              <w:t>представљени</w:t>
            </w:r>
            <w:r w:rsidR="00ED1CFF">
              <w:t xml:space="preserve"> </w:t>
            </w:r>
            <w:r w:rsidR="00E91209">
              <w:t>су</w:t>
            </w:r>
            <w:r w:rsidR="00ED1CFF">
              <w:t xml:space="preserve"> </w:t>
            </w:r>
            <w:r w:rsidRPr="00701E86">
              <w:t xml:space="preserve">резултати испитивања </w:t>
            </w:r>
            <w:r w:rsidRPr="00701E86">
              <w:rPr>
                <w:lang w:val="sr-Cyrl-CS"/>
              </w:rPr>
              <w:t>односа између</w:t>
            </w:r>
            <w:r w:rsidRPr="00701E86">
              <w:t xml:space="preserve"> основних варијабли истраживања </w:t>
            </w:r>
            <w:r w:rsidRPr="00701E86">
              <w:rPr>
                <w:lang w:val="sr-Cyrl-CS"/>
              </w:rPr>
              <w:t xml:space="preserve">и испитаних социо-демографских карактеристика </w:t>
            </w:r>
            <w:r w:rsidR="00E91209">
              <w:t>испитаница</w:t>
            </w:r>
            <w:r w:rsidRPr="00701E86">
              <w:t>.</w:t>
            </w:r>
            <w:r w:rsidR="00ED1CFF">
              <w:t xml:space="preserve"> </w:t>
            </w:r>
            <w:r w:rsidR="00E91209">
              <w:t>Након</w:t>
            </w:r>
            <w:r w:rsidR="00ED1CFF">
              <w:t xml:space="preserve"> </w:t>
            </w:r>
            <w:r w:rsidR="00E91209">
              <w:t>тога</w:t>
            </w:r>
            <w:r w:rsidR="00ED1CFF">
              <w:t xml:space="preserve"> </w:t>
            </w:r>
            <w:r w:rsidR="00E91209">
              <w:t>приказани</w:t>
            </w:r>
            <w:r w:rsidR="00ED1CFF" w:rsidRPr="00ED1CFF">
              <w:t xml:space="preserve"> </w:t>
            </w:r>
            <w:r w:rsidR="00E91209">
              <w:t>су</w:t>
            </w:r>
            <w:r w:rsidR="00ED1CFF">
              <w:t xml:space="preserve"> </w:t>
            </w:r>
            <w:r w:rsidR="00E91209">
              <w:t>резултати</w:t>
            </w:r>
            <w:r w:rsidR="00ED1CFF" w:rsidRPr="00ED1CFF">
              <w:t xml:space="preserve"> </w:t>
            </w:r>
            <w:r w:rsidR="00E91209">
              <w:t>квалитативне</w:t>
            </w:r>
            <w:r w:rsidR="00ED1CFF" w:rsidRPr="00ED1CFF">
              <w:t xml:space="preserve"> </w:t>
            </w:r>
            <w:r w:rsidR="00E91209">
              <w:t>анализе</w:t>
            </w:r>
            <w:r w:rsidR="00ED1CFF" w:rsidRPr="00ED1CFF">
              <w:t xml:space="preserve"> </w:t>
            </w:r>
            <w:r w:rsidR="00E91209">
              <w:t>одговора</w:t>
            </w:r>
            <w:r w:rsidR="00ED1CFF" w:rsidRPr="00ED1CFF">
              <w:t xml:space="preserve"> </w:t>
            </w:r>
            <w:r w:rsidR="00E91209">
              <w:t>испитаница</w:t>
            </w:r>
            <w:r w:rsidR="00ED1CFF" w:rsidRPr="00ED1CFF">
              <w:t xml:space="preserve"> </w:t>
            </w:r>
            <w:r w:rsidR="00E91209">
              <w:t>на</w:t>
            </w:r>
            <w:r w:rsidR="00ED1CFF" w:rsidRPr="00ED1CFF">
              <w:t xml:space="preserve"> </w:t>
            </w:r>
            <w:r w:rsidR="00E91209">
              <w:t>питања</w:t>
            </w:r>
            <w:r w:rsidR="00ED1CFF" w:rsidRPr="00ED1CFF">
              <w:t>: „</w:t>
            </w:r>
            <w:r w:rsidR="00E91209">
              <w:t>Ко</w:t>
            </w:r>
            <w:r w:rsidR="00ED1CFF" w:rsidRPr="00ED1CFF">
              <w:t xml:space="preserve"> </w:t>
            </w:r>
            <w:r w:rsidR="00E91209">
              <w:t>сам</w:t>
            </w:r>
            <w:r w:rsidR="00ED1CFF" w:rsidRPr="00ED1CFF">
              <w:t xml:space="preserve"> </w:t>
            </w:r>
            <w:r w:rsidR="00E91209">
              <w:t>ја</w:t>
            </w:r>
            <w:r w:rsidR="00ED1CFF" w:rsidRPr="00ED1CFF">
              <w:t xml:space="preserve">“ </w:t>
            </w:r>
            <w:r w:rsidR="00E91209">
              <w:t>и</w:t>
            </w:r>
            <w:r w:rsidR="00ED1CFF" w:rsidRPr="00ED1CFF">
              <w:t xml:space="preserve"> „</w:t>
            </w:r>
            <w:r w:rsidR="00E91209">
              <w:t>Шта</w:t>
            </w:r>
            <w:r w:rsidR="00ED1CFF" w:rsidRPr="00ED1CFF">
              <w:t xml:space="preserve"> </w:t>
            </w:r>
            <w:r w:rsidR="00E91209">
              <w:t>бих</w:t>
            </w:r>
            <w:r w:rsidR="00ED1CFF" w:rsidRPr="00ED1CFF">
              <w:t xml:space="preserve"> </w:t>
            </w:r>
            <w:r w:rsidR="00E91209">
              <w:t>желела</w:t>
            </w:r>
            <w:r w:rsidR="00ED1CFF" w:rsidRPr="00ED1CFF">
              <w:t xml:space="preserve"> </w:t>
            </w:r>
            <w:r w:rsidR="00E91209">
              <w:t>да</w:t>
            </w:r>
            <w:r w:rsidR="00ED1CFF" w:rsidRPr="00ED1CFF">
              <w:t xml:space="preserve"> </w:t>
            </w:r>
            <w:r w:rsidR="00E91209">
              <w:t>будем</w:t>
            </w:r>
            <w:r w:rsidR="00ED1CFF" w:rsidRPr="00ED1CFF">
              <w:t>“.</w:t>
            </w:r>
          </w:p>
          <w:p w:rsidR="00FF6406" w:rsidRPr="00425DD4" w:rsidRDefault="00FF6406" w:rsidP="00FF6406">
            <w:pPr>
              <w:numPr>
                <w:ilvl w:val="0"/>
                <w:numId w:val="8"/>
              </w:numPr>
              <w:tabs>
                <w:tab w:val="left" w:pos="895"/>
              </w:tabs>
              <w:spacing w:line="276" w:lineRule="auto"/>
              <w:ind w:left="45" w:firstLine="567"/>
            </w:pPr>
            <w:r w:rsidRPr="00425DD4">
              <w:rPr>
                <w:b/>
              </w:rPr>
              <w:t xml:space="preserve"> Дискусија резултата </w:t>
            </w:r>
            <w:r w:rsidRPr="00425DD4">
              <w:t xml:space="preserve">је изложена на </w:t>
            </w:r>
            <w:r w:rsidR="00C364C8">
              <w:t>20</w:t>
            </w:r>
            <w:r w:rsidRPr="00425DD4">
              <w:t xml:space="preserve"> стран</w:t>
            </w:r>
            <w:r w:rsidR="00C364C8">
              <w:t>a</w:t>
            </w:r>
            <w:r w:rsidRPr="00425DD4">
              <w:t xml:space="preserve">. Добијени резултати су коментарисани у односу на хипотезе од којих се пошло у истраживању, као и у светлу постојећих теоријских знања и емпиријских налаза других истраживача који су се бавили сличним проблемима. </w:t>
            </w:r>
          </w:p>
          <w:p w:rsidR="00FF6406" w:rsidRPr="00425DD4" w:rsidRDefault="00FF6406" w:rsidP="00FF6406">
            <w:pPr>
              <w:widowControl w:val="0"/>
              <w:numPr>
                <w:ilvl w:val="0"/>
                <w:numId w:val="8"/>
              </w:numPr>
              <w:tabs>
                <w:tab w:val="left" w:pos="895"/>
                <w:tab w:val="left" w:pos="1037"/>
              </w:tabs>
              <w:autoSpaceDE w:val="0"/>
              <w:autoSpaceDN w:val="0"/>
              <w:adjustRightInd w:val="0"/>
              <w:spacing w:line="276" w:lineRule="auto"/>
              <w:ind w:left="45" w:right="-20" w:firstLine="567"/>
            </w:pPr>
            <w:r w:rsidRPr="00425DD4">
              <w:rPr>
                <w:b/>
              </w:rPr>
              <w:t xml:space="preserve">Закључак </w:t>
            </w:r>
            <w:r w:rsidRPr="00425DD4">
              <w:t xml:space="preserve">је дат на </w:t>
            </w:r>
            <w:r w:rsidR="00C364C8">
              <w:t>5</w:t>
            </w:r>
            <w:r w:rsidRPr="00425DD4">
              <w:t xml:space="preserve"> стране и садржи сажет приказ најзначајнијих налаза, </w:t>
            </w:r>
            <w:r>
              <w:t xml:space="preserve">назнаке о њиховом значају, </w:t>
            </w:r>
            <w:r w:rsidRPr="00C364C8">
              <w:t>као и осврт на нека ограничења спроведеног истраживања уз препоруке за даља истраживања.</w:t>
            </w:r>
            <w:r w:rsidRPr="00425DD4">
              <w:t xml:space="preserve"> </w:t>
            </w:r>
          </w:p>
          <w:p w:rsidR="00FF6406" w:rsidRPr="00F17D2F" w:rsidRDefault="00FF6406" w:rsidP="00FF6406">
            <w:pPr>
              <w:widowControl w:val="0"/>
              <w:numPr>
                <w:ilvl w:val="0"/>
                <w:numId w:val="8"/>
              </w:numPr>
              <w:tabs>
                <w:tab w:val="left" w:pos="895"/>
              </w:tabs>
              <w:autoSpaceDE w:val="0"/>
              <w:autoSpaceDN w:val="0"/>
              <w:adjustRightInd w:val="0"/>
              <w:spacing w:line="276" w:lineRule="auto"/>
              <w:ind w:left="45" w:right="-20" w:firstLine="567"/>
            </w:pPr>
            <w:r w:rsidRPr="00425DD4">
              <w:rPr>
                <w:b/>
              </w:rPr>
              <w:t>Литература</w:t>
            </w:r>
            <w:r w:rsidRPr="00425DD4">
              <w:t xml:space="preserve"> садржи укупно </w:t>
            </w:r>
            <w:r w:rsidR="00C364C8">
              <w:t>60</w:t>
            </w:r>
            <w:r w:rsidRPr="00425DD4">
              <w:t xml:space="preserve"> библиографск</w:t>
            </w:r>
            <w:r>
              <w:t>е</w:t>
            </w:r>
            <w:r w:rsidRPr="00425DD4">
              <w:t xml:space="preserve"> јединиц</w:t>
            </w:r>
            <w:r>
              <w:t>е</w:t>
            </w:r>
            <w:r w:rsidRPr="00425DD4">
              <w:t xml:space="preserve"> на </w:t>
            </w:r>
            <w:r w:rsidRPr="00F17D2F">
              <w:t>српском, хрватском и енглеском језику.</w:t>
            </w:r>
          </w:p>
          <w:p w:rsidR="00FF6406" w:rsidRPr="00E22681" w:rsidRDefault="00FF6406" w:rsidP="00FF6406">
            <w:pPr>
              <w:widowControl w:val="0"/>
              <w:numPr>
                <w:ilvl w:val="0"/>
                <w:numId w:val="8"/>
              </w:numPr>
              <w:tabs>
                <w:tab w:val="left" w:pos="895"/>
              </w:tabs>
              <w:autoSpaceDE w:val="0"/>
              <w:autoSpaceDN w:val="0"/>
              <w:adjustRightInd w:val="0"/>
              <w:spacing w:line="276" w:lineRule="auto"/>
              <w:ind w:left="45" w:right="-20" w:firstLine="567"/>
            </w:pPr>
            <w:r w:rsidRPr="00E95CA0">
              <w:t>На крају су као</w:t>
            </w:r>
            <w:r>
              <w:rPr>
                <w:b/>
              </w:rPr>
              <w:t xml:space="preserve"> прилози </w:t>
            </w:r>
            <w:r w:rsidRPr="00E95CA0">
              <w:t>дати инструменти коришћени у истраживању:</w:t>
            </w:r>
            <w:r>
              <w:t xml:space="preserve"> </w:t>
            </w:r>
            <w:r w:rsidR="00E91209">
              <w:rPr>
                <w:i/>
                <w:szCs w:val="15"/>
                <w:shd w:val="clear" w:color="auto" w:fill="FFFFFF"/>
              </w:rPr>
              <w:t>Скала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</w:t>
            </w:r>
            <w:r w:rsidR="00E91209">
              <w:rPr>
                <w:i/>
                <w:szCs w:val="15"/>
                <w:shd w:val="clear" w:color="auto" w:fill="FFFFFF"/>
              </w:rPr>
              <w:t>самостишавања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(</w:t>
            </w:r>
            <w:r w:rsidR="00C47137">
              <w:rPr>
                <w:i/>
                <w:szCs w:val="15"/>
                <w:shd w:val="clear" w:color="auto" w:fill="FFFFFF"/>
              </w:rPr>
              <w:t>Silencing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</w:t>
            </w:r>
            <w:r w:rsidR="00C47137">
              <w:rPr>
                <w:i/>
                <w:szCs w:val="15"/>
                <w:shd w:val="clear" w:color="auto" w:fill="FFFFFF"/>
              </w:rPr>
              <w:t>the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</w:t>
            </w:r>
            <w:r w:rsidR="00C47137">
              <w:rPr>
                <w:i/>
                <w:szCs w:val="15"/>
                <w:shd w:val="clear" w:color="auto" w:fill="FFFFFF"/>
              </w:rPr>
              <w:t>Self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</w:t>
            </w:r>
            <w:r w:rsidR="00C47137">
              <w:rPr>
                <w:i/>
                <w:szCs w:val="15"/>
                <w:shd w:val="clear" w:color="auto" w:fill="FFFFFF"/>
              </w:rPr>
              <w:t>Scale</w:t>
            </w:r>
            <w:r w:rsidR="00ED1CFF" w:rsidRPr="00E22681">
              <w:rPr>
                <w:i/>
                <w:szCs w:val="15"/>
                <w:shd w:val="clear" w:color="auto" w:fill="FFFFFF"/>
              </w:rPr>
              <w:t>;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Некић</w:t>
            </w:r>
            <w:r w:rsidR="00ED1CFF" w:rsidRPr="00E22681">
              <w:rPr>
                <w:szCs w:val="15"/>
                <w:shd w:val="clear" w:color="auto" w:fill="FFFFFF"/>
              </w:rPr>
              <w:t xml:space="preserve">, 2004), </w:t>
            </w:r>
            <w:r w:rsidR="00E91209">
              <w:rPr>
                <w:i/>
                <w:szCs w:val="15"/>
                <w:shd w:val="clear" w:color="auto" w:fill="FFFFFF"/>
              </w:rPr>
              <w:t>Кратка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</w:t>
            </w:r>
            <w:r w:rsidR="00E91209">
              <w:rPr>
                <w:i/>
                <w:szCs w:val="15"/>
                <w:shd w:val="clear" w:color="auto" w:fill="FFFFFF"/>
              </w:rPr>
              <w:t>Скала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</w:t>
            </w:r>
            <w:r w:rsidR="00E91209">
              <w:rPr>
                <w:i/>
                <w:szCs w:val="15"/>
                <w:shd w:val="clear" w:color="auto" w:fill="FFFFFF"/>
              </w:rPr>
              <w:t>Субјективног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</w:t>
            </w:r>
            <w:r w:rsidR="00E91209">
              <w:rPr>
                <w:i/>
                <w:szCs w:val="15"/>
                <w:shd w:val="clear" w:color="auto" w:fill="FFFFFF"/>
              </w:rPr>
              <w:t>Благостања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(</w:t>
            </w:r>
            <w:r w:rsidR="00E91209">
              <w:rPr>
                <w:i/>
                <w:szCs w:val="15"/>
                <w:shd w:val="clear" w:color="auto" w:fill="FFFFFF"/>
              </w:rPr>
              <w:t>КСБ</w:t>
            </w:r>
            <w:r w:rsidR="00ED1CFF" w:rsidRPr="00E22681">
              <w:rPr>
                <w:i/>
                <w:szCs w:val="15"/>
                <w:shd w:val="clear" w:color="auto" w:fill="FFFFFF"/>
              </w:rPr>
              <w:t>;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Јовановић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и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Брдарић</w:t>
            </w:r>
            <w:r w:rsidR="00ED1CFF" w:rsidRPr="00E22681">
              <w:rPr>
                <w:szCs w:val="15"/>
                <w:shd w:val="clear" w:color="auto" w:fill="FFFFFF"/>
              </w:rPr>
              <w:t xml:space="preserve">, 2008., </w:t>
            </w:r>
            <w:r w:rsidR="00E91209">
              <w:rPr>
                <w:szCs w:val="15"/>
                <w:shd w:val="clear" w:color="auto" w:fill="FFFFFF"/>
              </w:rPr>
              <w:t>према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Јовановић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и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Нововић</w:t>
            </w:r>
            <w:r w:rsidR="00ED1CFF" w:rsidRPr="00E22681">
              <w:rPr>
                <w:szCs w:val="15"/>
                <w:shd w:val="clear" w:color="auto" w:fill="FFFFFF"/>
              </w:rPr>
              <w:t xml:space="preserve">, 2008), </w:t>
            </w:r>
            <w:r w:rsidR="00E91209">
              <w:rPr>
                <w:i/>
                <w:szCs w:val="15"/>
                <w:shd w:val="clear" w:color="auto" w:fill="FFFFFF"/>
              </w:rPr>
              <w:t>БФИ</w:t>
            </w:r>
            <w:r w:rsidR="00ED1CFF" w:rsidRPr="00E22681">
              <w:rPr>
                <w:i/>
                <w:szCs w:val="15"/>
                <w:shd w:val="clear" w:color="auto" w:fill="FFFFFF"/>
              </w:rPr>
              <w:t xml:space="preserve"> </w:t>
            </w:r>
            <w:r w:rsidR="00E91209">
              <w:rPr>
                <w:i/>
                <w:szCs w:val="15"/>
                <w:shd w:val="clear" w:color="auto" w:fill="FFFFFF"/>
              </w:rPr>
              <w:t>Инвентар</w:t>
            </w:r>
            <w:r w:rsidR="00ED1CFF" w:rsidRPr="00E22681">
              <w:rPr>
                <w:szCs w:val="15"/>
                <w:shd w:val="clear" w:color="auto" w:fill="FFFFFF"/>
              </w:rPr>
              <w:t xml:space="preserve"> (</w:t>
            </w:r>
            <w:r w:rsidR="00C47137">
              <w:rPr>
                <w:szCs w:val="15"/>
                <w:shd w:val="clear" w:color="auto" w:fill="FFFFFF"/>
              </w:rPr>
              <w:t>John</w:t>
            </w:r>
            <w:r w:rsidR="00ED1CFF" w:rsidRPr="00E22681">
              <w:rPr>
                <w:szCs w:val="15"/>
                <w:shd w:val="clear" w:color="auto" w:fill="FFFFFF"/>
              </w:rPr>
              <w:t xml:space="preserve">, </w:t>
            </w:r>
            <w:r w:rsidR="00C47137">
              <w:rPr>
                <w:szCs w:val="15"/>
                <w:shd w:val="clear" w:color="auto" w:fill="FFFFFF"/>
              </w:rPr>
              <w:t>Donahue</w:t>
            </w:r>
            <w:r w:rsidR="00ED1CFF" w:rsidRPr="00E22681">
              <w:rPr>
                <w:szCs w:val="15"/>
                <w:shd w:val="clear" w:color="auto" w:fill="FFFFFF"/>
              </w:rPr>
              <w:t xml:space="preserve"> &amp; </w:t>
            </w:r>
            <w:r w:rsidR="00C47137">
              <w:rPr>
                <w:szCs w:val="15"/>
                <w:shd w:val="clear" w:color="auto" w:fill="FFFFFF"/>
              </w:rPr>
              <w:t>Kentle</w:t>
            </w:r>
            <w:r w:rsidR="00ED1CFF" w:rsidRPr="00E22681">
              <w:rPr>
                <w:szCs w:val="15"/>
                <w:shd w:val="clear" w:color="auto" w:fill="FFFFFF"/>
              </w:rPr>
              <w:t xml:space="preserve">, 1991, </w:t>
            </w:r>
            <w:r w:rsidR="00C47137">
              <w:rPr>
                <w:szCs w:val="15"/>
                <w:shd w:val="clear" w:color="auto" w:fill="FFFFFF"/>
              </w:rPr>
              <w:t>prema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John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i</w:t>
            </w:r>
            <w:r w:rsidR="00ED1CFF" w:rsidRPr="00E22681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Srivastava</w:t>
            </w:r>
            <w:r w:rsidR="00ED1CFF" w:rsidRPr="00E22681">
              <w:rPr>
                <w:szCs w:val="15"/>
                <w:shd w:val="clear" w:color="auto" w:fill="FFFFFF"/>
              </w:rPr>
              <w:t>, 1999)</w:t>
            </w:r>
            <w:r w:rsidR="00C364C8">
              <w:rPr>
                <w:szCs w:val="15"/>
                <w:shd w:val="clear" w:color="auto" w:fill="FFFFFF"/>
              </w:rPr>
              <w:t xml:space="preserve">, </w:t>
            </w:r>
            <w:r w:rsidR="00C47137">
              <w:rPr>
                <w:szCs w:val="15"/>
                <w:shd w:val="clear" w:color="auto" w:fill="FFFFFF"/>
              </w:rPr>
              <w:t>Тест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Его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перцепије</w:t>
            </w:r>
            <w:r w:rsidR="00C364C8">
              <w:rPr>
                <w:szCs w:val="15"/>
                <w:shd w:val="clear" w:color="auto" w:fill="FFFFFF"/>
              </w:rPr>
              <w:t xml:space="preserve"> (</w:t>
            </w:r>
            <w:r w:rsidR="00C47137">
              <w:rPr>
                <w:szCs w:val="15"/>
                <w:shd w:val="clear" w:color="auto" w:fill="FFFFFF"/>
              </w:rPr>
              <w:t>Ко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сам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ја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и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Штa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бих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желео</w:t>
            </w:r>
            <w:r w:rsidR="00C364C8">
              <w:rPr>
                <w:szCs w:val="15"/>
                <w:shd w:val="clear" w:color="auto" w:fill="FFFFFF"/>
              </w:rPr>
              <w:t>/</w:t>
            </w:r>
            <w:r w:rsidR="00C47137">
              <w:rPr>
                <w:szCs w:val="15"/>
                <w:shd w:val="clear" w:color="auto" w:fill="FFFFFF"/>
              </w:rPr>
              <w:t>ла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да</w:t>
            </w:r>
            <w:r w:rsidR="00C364C8">
              <w:rPr>
                <w:szCs w:val="15"/>
                <w:shd w:val="clear" w:color="auto" w:fill="FFFFFF"/>
              </w:rPr>
              <w:t xml:space="preserve"> </w:t>
            </w:r>
            <w:r w:rsidR="00C47137">
              <w:rPr>
                <w:szCs w:val="15"/>
                <w:shd w:val="clear" w:color="auto" w:fill="FFFFFF"/>
              </w:rPr>
              <w:t>будем</w:t>
            </w:r>
            <w:r w:rsidR="00C364C8">
              <w:rPr>
                <w:szCs w:val="15"/>
                <w:shd w:val="clear" w:color="auto" w:fill="FFFFFF"/>
              </w:rPr>
              <w:t>)</w:t>
            </w:r>
            <w:r w:rsidR="00ED1CFF" w:rsidRPr="00E22681">
              <w:rPr>
                <w:szCs w:val="15"/>
                <w:shd w:val="clear" w:color="auto" w:fill="FFFFFF"/>
              </w:rPr>
              <w:t xml:space="preserve">  </w:t>
            </w:r>
            <w:r w:rsidRPr="00E22681">
              <w:t>и Упитник састављен за потребе овог истраживања примењен за регистровање социо-демографских варијабли.</w:t>
            </w:r>
          </w:p>
          <w:p w:rsidR="009048BC" w:rsidRPr="00701E86" w:rsidRDefault="009048BC" w:rsidP="00BD0774">
            <w:pPr>
              <w:widowControl w:val="0"/>
              <w:tabs>
                <w:tab w:val="left" w:pos="895"/>
              </w:tabs>
              <w:autoSpaceDE w:val="0"/>
              <w:autoSpaceDN w:val="0"/>
              <w:adjustRightInd w:val="0"/>
              <w:spacing w:line="276" w:lineRule="auto"/>
              <w:ind w:right="-20"/>
            </w:pPr>
          </w:p>
        </w:tc>
      </w:tr>
      <w:tr w:rsidR="00B63EF8" w:rsidTr="0041105A">
        <w:trPr>
          <w:trHeight w:val="557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71BA" w:rsidRDefault="00AE71BA" w:rsidP="00404E4D">
            <w:pPr>
              <w:widowControl w:val="0"/>
              <w:autoSpaceDE w:val="0"/>
              <w:autoSpaceDN w:val="0"/>
              <w:adjustRightInd w:val="0"/>
              <w:spacing w:line="276" w:lineRule="auto"/>
              <w:ind w:left="93" w:right="-20"/>
              <w:rPr>
                <w:b/>
                <w:bCs/>
                <w:spacing w:val="1"/>
              </w:rPr>
            </w:pPr>
          </w:p>
          <w:p w:rsidR="00B63EF8" w:rsidRPr="00425DD4" w:rsidRDefault="00E93C80" w:rsidP="00404E4D">
            <w:pPr>
              <w:widowControl w:val="0"/>
              <w:autoSpaceDE w:val="0"/>
              <w:autoSpaceDN w:val="0"/>
              <w:adjustRightInd w:val="0"/>
              <w:spacing w:line="276" w:lineRule="auto"/>
              <w:ind w:left="93" w:right="-20"/>
              <w:rPr>
                <w:b/>
                <w:bCs/>
              </w:rPr>
            </w:pPr>
            <w:r>
              <w:rPr>
                <w:b/>
                <w:bCs/>
                <w:spacing w:val="1"/>
              </w:rPr>
              <w:t>V</w:t>
            </w:r>
            <w:r w:rsidR="00B63EF8" w:rsidRPr="00425DD4">
              <w:rPr>
                <w:b/>
                <w:bCs/>
                <w:spacing w:val="1"/>
              </w:rPr>
              <w:t xml:space="preserve"> </w:t>
            </w:r>
            <w:r w:rsidR="00B63EF8" w:rsidRPr="00425DD4">
              <w:rPr>
                <w:b/>
                <w:bCs/>
              </w:rPr>
              <w:t xml:space="preserve"> </w:t>
            </w:r>
            <w:r w:rsidR="00B63EF8" w:rsidRPr="00425DD4">
              <w:rPr>
                <w:b/>
                <w:bCs/>
                <w:spacing w:val="1"/>
              </w:rPr>
              <w:t>В</w:t>
            </w:r>
            <w:r w:rsidR="00B63EF8" w:rsidRPr="00425DD4">
              <w:rPr>
                <w:b/>
                <w:bCs/>
              </w:rPr>
              <w:t>Р</w:t>
            </w:r>
            <w:r w:rsidR="00B63EF8" w:rsidRPr="00425DD4">
              <w:rPr>
                <w:b/>
                <w:bCs/>
                <w:spacing w:val="-1"/>
              </w:rPr>
              <w:t>Е</w:t>
            </w:r>
            <w:r w:rsidR="00B63EF8" w:rsidRPr="00425DD4">
              <w:rPr>
                <w:b/>
                <w:bCs/>
              </w:rPr>
              <w:t>Д</w:t>
            </w:r>
            <w:r w:rsidR="00B63EF8" w:rsidRPr="00425DD4">
              <w:rPr>
                <w:b/>
                <w:bCs/>
                <w:spacing w:val="1"/>
              </w:rPr>
              <w:t>НОВ</w:t>
            </w:r>
            <w:r w:rsidR="00B63EF8" w:rsidRPr="00425DD4">
              <w:rPr>
                <w:b/>
                <w:bCs/>
              </w:rPr>
              <w:t>АЊЕ</w:t>
            </w:r>
            <w:r w:rsidR="00B63EF8" w:rsidRPr="00425DD4">
              <w:rPr>
                <w:b/>
                <w:bCs/>
                <w:spacing w:val="-15"/>
              </w:rPr>
              <w:t xml:space="preserve"> </w:t>
            </w:r>
            <w:r w:rsidR="00B63EF8" w:rsidRPr="00425DD4">
              <w:rPr>
                <w:b/>
                <w:bCs/>
                <w:spacing w:val="1"/>
              </w:rPr>
              <w:t>ПОЈ</w:t>
            </w:r>
            <w:r w:rsidR="00B63EF8" w:rsidRPr="00425DD4">
              <w:rPr>
                <w:b/>
                <w:bCs/>
                <w:spacing w:val="-1"/>
              </w:rPr>
              <w:t>Е</w:t>
            </w:r>
            <w:r w:rsidR="00B63EF8" w:rsidRPr="00425DD4">
              <w:rPr>
                <w:b/>
                <w:bCs/>
              </w:rPr>
              <w:t>Д</w:t>
            </w:r>
            <w:r w:rsidR="00B63EF8" w:rsidRPr="00425DD4">
              <w:rPr>
                <w:b/>
                <w:bCs/>
                <w:spacing w:val="1"/>
              </w:rPr>
              <w:t>ИНИ</w:t>
            </w:r>
            <w:r w:rsidR="00B63EF8" w:rsidRPr="00425DD4">
              <w:rPr>
                <w:b/>
                <w:bCs/>
              </w:rPr>
              <w:t>Х</w:t>
            </w:r>
            <w:r w:rsidR="00B63EF8" w:rsidRPr="00425DD4">
              <w:rPr>
                <w:b/>
                <w:bCs/>
                <w:spacing w:val="-13"/>
              </w:rPr>
              <w:t xml:space="preserve"> </w:t>
            </w:r>
            <w:r w:rsidR="00B63EF8" w:rsidRPr="00425DD4">
              <w:rPr>
                <w:b/>
                <w:bCs/>
              </w:rPr>
              <w:t>Д</w:t>
            </w:r>
            <w:r w:rsidR="00B63EF8" w:rsidRPr="00425DD4">
              <w:rPr>
                <w:b/>
                <w:bCs/>
                <w:spacing w:val="-1"/>
              </w:rPr>
              <w:t>Е</w:t>
            </w:r>
            <w:r w:rsidR="00B63EF8" w:rsidRPr="00425DD4">
              <w:rPr>
                <w:b/>
                <w:bCs/>
              </w:rPr>
              <w:t>Л</w:t>
            </w:r>
            <w:r w:rsidR="00B63EF8" w:rsidRPr="00425DD4">
              <w:rPr>
                <w:b/>
                <w:bCs/>
                <w:spacing w:val="1"/>
              </w:rPr>
              <w:t>ОВ</w:t>
            </w:r>
            <w:r w:rsidR="00B63EF8" w:rsidRPr="00425DD4">
              <w:rPr>
                <w:b/>
                <w:bCs/>
              </w:rPr>
              <w:t>А</w:t>
            </w:r>
            <w:r w:rsidR="000F0963" w:rsidRPr="00425DD4">
              <w:rPr>
                <w:b/>
                <w:bCs/>
              </w:rPr>
              <w:t xml:space="preserve"> МАСТЕР</w:t>
            </w:r>
            <w:r w:rsidR="00B63EF8" w:rsidRPr="00425DD4">
              <w:rPr>
                <w:b/>
                <w:bCs/>
                <w:spacing w:val="1"/>
                <w:w w:val="99"/>
              </w:rPr>
              <w:t xml:space="preserve"> </w:t>
            </w:r>
            <w:r w:rsidR="00B63EF8" w:rsidRPr="00425DD4">
              <w:rPr>
                <w:b/>
                <w:bCs/>
              </w:rPr>
              <w:t>РАД</w:t>
            </w:r>
            <w:r w:rsidR="00B63EF8" w:rsidRPr="00425DD4">
              <w:rPr>
                <w:b/>
                <w:bCs/>
                <w:spacing w:val="1"/>
              </w:rPr>
              <w:t>А</w:t>
            </w:r>
            <w:r w:rsidR="00B63EF8" w:rsidRPr="00425DD4">
              <w:rPr>
                <w:b/>
                <w:bCs/>
              </w:rPr>
              <w:t>:</w:t>
            </w:r>
          </w:p>
          <w:p w:rsidR="00B63EF8" w:rsidRPr="00425DD4" w:rsidRDefault="00B63EF8" w:rsidP="00404E4D">
            <w:pPr>
              <w:widowControl w:val="0"/>
              <w:autoSpaceDE w:val="0"/>
              <w:autoSpaceDN w:val="0"/>
              <w:adjustRightInd w:val="0"/>
              <w:spacing w:line="276" w:lineRule="auto"/>
              <w:ind w:left="93" w:right="-20"/>
              <w:rPr>
                <w:b/>
                <w:bCs/>
              </w:rPr>
            </w:pPr>
          </w:p>
          <w:p w:rsidR="00B63EF8" w:rsidRPr="00425DD4" w:rsidRDefault="00B63EF8" w:rsidP="00404E4D">
            <w:pPr>
              <w:widowControl w:val="0"/>
              <w:numPr>
                <w:ilvl w:val="0"/>
                <w:numId w:val="5"/>
              </w:num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-20"/>
              <w:rPr>
                <w:b/>
                <w:bCs/>
              </w:rPr>
            </w:pPr>
            <w:r w:rsidRPr="00425DD4">
              <w:rPr>
                <w:b/>
                <w:bCs/>
              </w:rPr>
              <w:t>ЗАК</w:t>
            </w:r>
            <w:r w:rsidRPr="00425DD4">
              <w:rPr>
                <w:b/>
                <w:bCs/>
                <w:spacing w:val="-1"/>
              </w:rPr>
              <w:t>Љ</w:t>
            </w:r>
            <w:r w:rsidRPr="00425DD4">
              <w:rPr>
                <w:b/>
                <w:bCs/>
                <w:spacing w:val="2"/>
              </w:rPr>
              <w:t>У</w:t>
            </w:r>
            <w:r w:rsidRPr="00425DD4">
              <w:rPr>
                <w:b/>
                <w:bCs/>
              </w:rPr>
              <w:t>Ч</w:t>
            </w:r>
            <w:r w:rsidRPr="00425DD4">
              <w:rPr>
                <w:b/>
                <w:bCs/>
                <w:spacing w:val="1"/>
              </w:rPr>
              <w:t>Ц</w:t>
            </w:r>
            <w:r w:rsidRPr="00425DD4">
              <w:rPr>
                <w:b/>
                <w:bCs/>
              </w:rPr>
              <w:t>И</w:t>
            </w:r>
            <w:r w:rsidRPr="00425DD4">
              <w:rPr>
                <w:b/>
                <w:bCs/>
                <w:spacing w:val="-11"/>
              </w:rPr>
              <w:t xml:space="preserve"> </w:t>
            </w:r>
            <w:r w:rsidRPr="00425DD4">
              <w:rPr>
                <w:b/>
                <w:bCs/>
                <w:spacing w:val="1"/>
              </w:rPr>
              <w:t>О</w:t>
            </w:r>
            <w:r w:rsidRPr="00425DD4">
              <w:rPr>
                <w:b/>
                <w:bCs/>
              </w:rPr>
              <w:t>Д</w:t>
            </w:r>
            <w:r w:rsidRPr="00425DD4">
              <w:rPr>
                <w:b/>
                <w:bCs/>
                <w:spacing w:val="1"/>
              </w:rPr>
              <w:t>НО</w:t>
            </w:r>
            <w:r w:rsidRPr="00425DD4">
              <w:rPr>
                <w:b/>
                <w:bCs/>
              </w:rPr>
              <w:t>С</w:t>
            </w:r>
            <w:r w:rsidRPr="00425DD4">
              <w:rPr>
                <w:b/>
                <w:bCs/>
                <w:spacing w:val="1"/>
              </w:rPr>
              <w:t>Н</w:t>
            </w:r>
            <w:r w:rsidRPr="00425DD4">
              <w:rPr>
                <w:b/>
                <w:bCs/>
              </w:rPr>
              <w:t>О</w:t>
            </w:r>
            <w:r w:rsidRPr="00425DD4">
              <w:rPr>
                <w:b/>
                <w:bCs/>
                <w:spacing w:val="-12"/>
              </w:rPr>
              <w:t xml:space="preserve"> </w:t>
            </w:r>
            <w:r w:rsidRPr="00425DD4">
              <w:rPr>
                <w:b/>
                <w:bCs/>
              </w:rPr>
              <w:t>Р</w:t>
            </w:r>
            <w:r w:rsidRPr="00425DD4">
              <w:rPr>
                <w:b/>
                <w:bCs/>
                <w:spacing w:val="-1"/>
              </w:rPr>
              <w:t>Е</w:t>
            </w:r>
            <w:r w:rsidRPr="00425DD4">
              <w:rPr>
                <w:b/>
                <w:bCs/>
              </w:rPr>
              <w:t>ЗУЛ</w:t>
            </w:r>
            <w:r w:rsidRPr="00425DD4">
              <w:rPr>
                <w:b/>
                <w:bCs/>
                <w:spacing w:val="2"/>
              </w:rPr>
              <w:t>Т</w:t>
            </w:r>
            <w:r w:rsidRPr="00425DD4">
              <w:rPr>
                <w:b/>
                <w:bCs/>
              </w:rPr>
              <w:t>А</w:t>
            </w:r>
            <w:r w:rsidRPr="00425DD4">
              <w:rPr>
                <w:b/>
                <w:bCs/>
                <w:spacing w:val="-1"/>
              </w:rPr>
              <w:t>Т</w:t>
            </w:r>
            <w:r w:rsidRPr="00425DD4">
              <w:rPr>
                <w:b/>
                <w:bCs/>
              </w:rPr>
              <w:t>И</w:t>
            </w:r>
            <w:r w:rsidRPr="00425DD4">
              <w:rPr>
                <w:b/>
                <w:bCs/>
                <w:spacing w:val="-11"/>
              </w:rPr>
              <w:t xml:space="preserve"> </w:t>
            </w:r>
            <w:r w:rsidRPr="00425DD4">
              <w:rPr>
                <w:b/>
                <w:bCs/>
                <w:spacing w:val="1"/>
              </w:rPr>
              <w:t>И</w:t>
            </w:r>
            <w:r w:rsidRPr="00425DD4">
              <w:rPr>
                <w:b/>
                <w:bCs/>
              </w:rPr>
              <w:t>С</w:t>
            </w:r>
            <w:r w:rsidRPr="00425DD4">
              <w:rPr>
                <w:b/>
                <w:bCs/>
                <w:spacing w:val="-1"/>
              </w:rPr>
              <w:t>Т</w:t>
            </w:r>
            <w:r w:rsidRPr="00425DD4">
              <w:rPr>
                <w:b/>
                <w:bCs/>
              </w:rPr>
              <w:t>Р</w:t>
            </w:r>
            <w:r w:rsidRPr="00425DD4">
              <w:rPr>
                <w:b/>
                <w:bCs/>
                <w:spacing w:val="2"/>
              </w:rPr>
              <w:t>А</w:t>
            </w:r>
            <w:r w:rsidRPr="00425DD4">
              <w:rPr>
                <w:b/>
                <w:bCs/>
              </w:rPr>
              <w:t>Ж</w:t>
            </w:r>
            <w:r w:rsidRPr="00425DD4">
              <w:rPr>
                <w:b/>
                <w:bCs/>
                <w:spacing w:val="3"/>
              </w:rPr>
              <w:t>И</w:t>
            </w:r>
            <w:r w:rsidRPr="00425DD4">
              <w:rPr>
                <w:b/>
                <w:bCs/>
                <w:spacing w:val="1"/>
              </w:rPr>
              <w:t>В</w:t>
            </w:r>
            <w:r w:rsidRPr="00425DD4">
              <w:rPr>
                <w:b/>
                <w:bCs/>
              </w:rPr>
              <w:t>АЊА</w:t>
            </w:r>
          </w:p>
          <w:p w:rsidR="00E22681" w:rsidRPr="00531A54" w:rsidRDefault="00E22681" w:rsidP="00E22681">
            <w:pPr>
              <w:spacing w:line="276" w:lineRule="auto"/>
              <w:ind w:firstLine="612"/>
            </w:pPr>
            <w:r w:rsidRPr="00531A54">
              <w:t>Основни проблем овог истраживања односи се на питање да</w:t>
            </w:r>
            <w:r>
              <w:t xml:space="preserve"> ли постоје разлике у </w:t>
            </w:r>
            <w:r w:rsidR="00E91209">
              <w:t>самостишавању</w:t>
            </w:r>
            <w:r>
              <w:t xml:space="preserve">, </w:t>
            </w:r>
            <w:r w:rsidR="00E91209">
              <w:t>субјективном</w:t>
            </w:r>
            <w:r>
              <w:t xml:space="preserve"> </w:t>
            </w:r>
            <w:r w:rsidR="00E91209">
              <w:t>благостању</w:t>
            </w:r>
            <w:r>
              <w:t xml:space="preserve"> </w:t>
            </w:r>
            <w:r w:rsidR="00E91209">
              <w:t>и</w:t>
            </w:r>
            <w:r>
              <w:t xml:space="preserve"> </w:t>
            </w:r>
            <w:r w:rsidR="00E91209">
              <w:t>особинама</w:t>
            </w:r>
            <w:r>
              <w:t xml:space="preserve"> </w:t>
            </w:r>
            <w:r w:rsidR="00E91209">
              <w:t>личности</w:t>
            </w:r>
            <w:r>
              <w:t xml:space="preserve"> </w:t>
            </w:r>
            <w:r w:rsidR="00E91209">
              <w:t>жена</w:t>
            </w:r>
            <w:r>
              <w:t xml:space="preserve"> </w:t>
            </w:r>
            <w:r w:rsidR="00E91209">
              <w:t>жртава</w:t>
            </w:r>
            <w:r>
              <w:t xml:space="preserve"> </w:t>
            </w:r>
            <w:r w:rsidR="00E91209">
              <w:t>насиља</w:t>
            </w:r>
            <w:r>
              <w:t xml:space="preserve"> </w:t>
            </w:r>
            <w:r w:rsidR="00E91209">
              <w:t>и</w:t>
            </w:r>
            <w:r>
              <w:t xml:space="preserve"> </w:t>
            </w:r>
            <w:r w:rsidR="00E91209">
              <w:t>оних</w:t>
            </w:r>
            <w:r>
              <w:t xml:space="preserve"> </w:t>
            </w:r>
            <w:r w:rsidR="00E91209">
              <w:t>које</w:t>
            </w:r>
            <w:r>
              <w:t xml:space="preserve"> </w:t>
            </w:r>
            <w:r w:rsidR="00E91209">
              <w:t>то</w:t>
            </w:r>
            <w:r>
              <w:t xml:space="preserve"> </w:t>
            </w:r>
            <w:r w:rsidR="00E91209">
              <w:t>нису</w:t>
            </w:r>
            <w:r w:rsidRPr="00531A54">
              <w:t>. Такође, испитивано је да ли постоји међусобна повезаност ових варијабли</w:t>
            </w:r>
            <w:r>
              <w:t xml:space="preserve"> </w:t>
            </w:r>
            <w:r w:rsidR="00E91209">
              <w:t>на</w:t>
            </w:r>
            <w:r>
              <w:t xml:space="preserve"> </w:t>
            </w:r>
            <w:r w:rsidR="00E91209">
              <w:t>подузорцима</w:t>
            </w:r>
            <w:r w:rsidRPr="00531A54">
              <w:t xml:space="preserve">, као </w:t>
            </w:r>
            <w:r>
              <w:t xml:space="preserve">и разлике </w:t>
            </w:r>
            <w:r w:rsidR="00E91209">
              <w:t>у</w:t>
            </w:r>
            <w:r>
              <w:t xml:space="preserve"> </w:t>
            </w:r>
            <w:r w:rsidR="00E91209">
              <w:t>самостишавању</w:t>
            </w:r>
            <w:r>
              <w:t xml:space="preserve">, </w:t>
            </w:r>
            <w:r w:rsidR="00E91209">
              <w:t>субјективном</w:t>
            </w:r>
            <w:r>
              <w:t xml:space="preserve"> </w:t>
            </w:r>
            <w:r w:rsidR="00E91209">
              <w:t>благостању</w:t>
            </w:r>
            <w:r>
              <w:t xml:space="preserve"> </w:t>
            </w:r>
            <w:r w:rsidR="00E91209">
              <w:t>и</w:t>
            </w:r>
            <w:r>
              <w:t xml:space="preserve"> </w:t>
            </w:r>
            <w:r w:rsidR="00E91209">
              <w:t>особинама</w:t>
            </w:r>
            <w:r>
              <w:t xml:space="preserve"> </w:t>
            </w:r>
            <w:r w:rsidR="00E91209">
              <w:t>личности</w:t>
            </w:r>
            <w:r w:rsidRPr="00531A54">
              <w:t xml:space="preserve"> с обзиром на социодемографске варијабле (</w:t>
            </w:r>
            <w:r w:rsidR="00E91209">
              <w:rPr>
                <w:szCs w:val="15"/>
                <w:shd w:val="clear" w:color="auto" w:fill="FFFFFF"/>
              </w:rPr>
              <w:t>старост</w:t>
            </w:r>
            <w:r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ниво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образовања</w:t>
            </w:r>
            <w:r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радни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статус</w:t>
            </w:r>
            <w:r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материјални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статус</w:t>
            </w:r>
            <w:r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жене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са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децом</w:t>
            </w:r>
            <w:r w:rsidRPr="00646034">
              <w:rPr>
                <w:szCs w:val="15"/>
                <w:shd w:val="clear" w:color="auto" w:fill="FFFFFF"/>
              </w:rPr>
              <w:t>/</w:t>
            </w:r>
            <w:r w:rsidR="00E91209">
              <w:rPr>
                <w:szCs w:val="15"/>
                <w:shd w:val="clear" w:color="auto" w:fill="FFFFFF"/>
              </w:rPr>
              <w:t>без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деце</w:t>
            </w:r>
            <w:r w:rsidRPr="00646034">
              <w:rPr>
                <w:szCs w:val="15"/>
                <w:shd w:val="clear" w:color="auto" w:fill="FFFFFF"/>
              </w:rPr>
              <w:t xml:space="preserve">, </w:t>
            </w:r>
            <w:r w:rsidR="00E91209">
              <w:rPr>
                <w:szCs w:val="15"/>
                <w:shd w:val="clear" w:color="auto" w:fill="FFFFFF"/>
              </w:rPr>
              <w:t>дужина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брака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и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дужина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трајања</w:t>
            </w:r>
            <w:r w:rsidRPr="00646034">
              <w:rPr>
                <w:szCs w:val="15"/>
                <w:shd w:val="clear" w:color="auto" w:fill="FFFFFF"/>
              </w:rPr>
              <w:t xml:space="preserve"> </w:t>
            </w:r>
            <w:r w:rsidR="00E91209">
              <w:rPr>
                <w:szCs w:val="15"/>
                <w:shd w:val="clear" w:color="auto" w:fill="FFFFFF"/>
              </w:rPr>
              <w:t>насиља</w:t>
            </w:r>
            <w:r w:rsidRPr="00531A54">
              <w:t xml:space="preserve">). Постављене хипотезе </w:t>
            </w:r>
            <w:r>
              <w:t xml:space="preserve">су </w:t>
            </w:r>
            <w:r w:rsidR="00E91209">
              <w:t>делимично</w:t>
            </w:r>
            <w:r>
              <w:t xml:space="preserve"> </w:t>
            </w:r>
            <w:r w:rsidRPr="00531A54">
              <w:t>потврђене.</w:t>
            </w:r>
          </w:p>
          <w:p w:rsidR="00E22681" w:rsidRPr="00531A54" w:rsidRDefault="00E22681" w:rsidP="00E22681">
            <w:pPr>
              <w:spacing w:line="276" w:lineRule="auto"/>
              <w:ind w:firstLine="612"/>
            </w:pPr>
            <w:r w:rsidRPr="00531A54">
              <w:t xml:space="preserve">Резултати показују да између </w:t>
            </w:r>
            <w:r w:rsidR="00E91209">
              <w:t>жена</w:t>
            </w:r>
            <w:r>
              <w:t xml:space="preserve"> </w:t>
            </w:r>
            <w:r w:rsidR="00E91209">
              <w:t>жртава</w:t>
            </w:r>
            <w:r>
              <w:t xml:space="preserve"> </w:t>
            </w:r>
            <w:r w:rsidR="00E91209">
              <w:t>насиља</w:t>
            </w:r>
            <w:r>
              <w:t xml:space="preserve"> </w:t>
            </w:r>
            <w:r w:rsidR="00E91209">
              <w:t>и</w:t>
            </w:r>
            <w:r>
              <w:t xml:space="preserve"> </w:t>
            </w:r>
            <w:r w:rsidR="00E91209">
              <w:t>оних</w:t>
            </w:r>
            <w:r>
              <w:t xml:space="preserve"> </w:t>
            </w:r>
            <w:r w:rsidR="00E91209">
              <w:t>које</w:t>
            </w:r>
            <w:r>
              <w:t xml:space="preserve"> </w:t>
            </w:r>
            <w:r w:rsidR="00E91209">
              <w:t>то</w:t>
            </w:r>
            <w:r>
              <w:t xml:space="preserve"> </w:t>
            </w:r>
            <w:r w:rsidR="00E91209">
              <w:t>нису</w:t>
            </w:r>
            <w:r w:rsidRPr="00531A54">
              <w:t xml:space="preserve"> постоје статистички значајне разлике у погледу</w:t>
            </w:r>
            <w:r>
              <w:t xml:space="preserve"> </w:t>
            </w:r>
            <w:r w:rsidR="00E91209">
              <w:t>самостишавања</w:t>
            </w:r>
            <w:r>
              <w:t xml:space="preserve"> </w:t>
            </w:r>
            <w:r w:rsidR="00E91209">
              <w:t>и</w:t>
            </w:r>
            <w:r>
              <w:t xml:space="preserve"> </w:t>
            </w:r>
            <w:r w:rsidR="00E91209">
              <w:t>субјективног</w:t>
            </w:r>
            <w:r>
              <w:t xml:space="preserve"> </w:t>
            </w:r>
            <w:r w:rsidR="00E91209">
              <w:t>благостања</w:t>
            </w:r>
            <w:r>
              <w:t xml:space="preserve">, </w:t>
            </w:r>
            <w:r w:rsidR="00E91209">
              <w:t>и</w:t>
            </w:r>
            <w:r>
              <w:t xml:space="preserve"> </w:t>
            </w:r>
            <w:r w:rsidR="00E91209">
              <w:t>то</w:t>
            </w:r>
            <w:r>
              <w:t xml:space="preserve"> </w:t>
            </w:r>
            <w:r w:rsidR="00E91209">
              <w:t>на</w:t>
            </w:r>
            <w:r>
              <w:t xml:space="preserve"> </w:t>
            </w:r>
            <w:r w:rsidR="00E91209">
              <w:t>начин</w:t>
            </w:r>
            <w:r>
              <w:t xml:space="preserve"> </w:t>
            </w:r>
            <w:r w:rsidR="00E91209">
              <w:t>да</w:t>
            </w:r>
            <w:r>
              <w:t xml:space="preserve"> </w:t>
            </w:r>
            <w:r w:rsidR="00E91209">
              <w:t>се</w:t>
            </w:r>
            <w:r>
              <w:t xml:space="preserve"> </w:t>
            </w:r>
            <w:r w:rsidR="00E91209">
              <w:t>жртве</w:t>
            </w:r>
            <w:r>
              <w:t xml:space="preserve"> </w:t>
            </w:r>
            <w:r w:rsidR="00E91209">
              <w:t>насиља</w:t>
            </w:r>
            <w:r>
              <w:t xml:space="preserve"> </w:t>
            </w:r>
            <w:r w:rsidR="00E91209">
              <w:t>више</w:t>
            </w:r>
            <w:r>
              <w:t xml:space="preserve"> </w:t>
            </w:r>
            <w:r w:rsidR="00E91209">
              <w:t>самостишавају</w:t>
            </w:r>
            <w:r>
              <w:t>,</w:t>
            </w:r>
            <w:r w:rsidR="00C41A1C">
              <w:t xml:space="preserve"> </w:t>
            </w:r>
            <w:r w:rsidR="00E91209">
              <w:t>а</w:t>
            </w:r>
            <w:r>
              <w:t xml:space="preserve"> </w:t>
            </w:r>
            <w:r w:rsidR="00E91209">
              <w:t>да</w:t>
            </w:r>
            <w:r>
              <w:t xml:space="preserve"> </w:t>
            </w:r>
            <w:r w:rsidR="00E91209">
              <w:t>жене</w:t>
            </w:r>
            <w:r>
              <w:t xml:space="preserve"> </w:t>
            </w:r>
            <w:r w:rsidR="00E91209">
              <w:t>које</w:t>
            </w:r>
            <w:r>
              <w:t xml:space="preserve"> </w:t>
            </w:r>
            <w:r w:rsidR="00E91209">
              <w:t>нису</w:t>
            </w:r>
            <w:r>
              <w:t xml:space="preserve"> </w:t>
            </w:r>
            <w:r w:rsidR="00E91209">
              <w:t>жртве</w:t>
            </w:r>
            <w:r>
              <w:t xml:space="preserve"> </w:t>
            </w:r>
            <w:r w:rsidR="00E91209">
              <w:t>насиља</w:t>
            </w:r>
            <w:r>
              <w:t xml:space="preserve"> </w:t>
            </w:r>
            <w:r w:rsidR="00E91209">
              <w:t>имају</w:t>
            </w:r>
            <w:r>
              <w:t xml:space="preserve"> </w:t>
            </w:r>
            <w:r w:rsidR="00E91209">
              <w:t>израженији</w:t>
            </w:r>
            <w:r>
              <w:t xml:space="preserve"> </w:t>
            </w:r>
            <w:r w:rsidR="00E91209">
              <w:t>доживљај</w:t>
            </w:r>
            <w:r>
              <w:t xml:space="preserve"> </w:t>
            </w:r>
            <w:r w:rsidR="00E91209">
              <w:t>субјективног</w:t>
            </w:r>
            <w:r>
              <w:t xml:space="preserve"> </w:t>
            </w:r>
            <w:r w:rsidR="00E91209">
              <w:t>благостања</w:t>
            </w:r>
            <w:r>
              <w:t xml:space="preserve">. </w:t>
            </w:r>
            <w:r w:rsidR="00E91209">
              <w:t>У</w:t>
            </w:r>
            <w:r>
              <w:t xml:space="preserve"> </w:t>
            </w:r>
            <w:r w:rsidR="00E91209">
              <w:t>погледу</w:t>
            </w:r>
            <w:r>
              <w:t xml:space="preserve"> </w:t>
            </w:r>
            <w:r w:rsidR="00E91209">
              <w:t>особина</w:t>
            </w:r>
            <w:r>
              <w:t xml:space="preserve"> </w:t>
            </w:r>
            <w:r w:rsidR="00E91209">
              <w:t>личности</w:t>
            </w:r>
            <w:r>
              <w:t xml:space="preserve"> </w:t>
            </w:r>
            <w:r w:rsidRPr="00531A54">
              <w:t>нису утврђене статистички значајне разлике.</w:t>
            </w:r>
          </w:p>
          <w:p w:rsidR="000526F1" w:rsidRDefault="00E22681" w:rsidP="00E22681">
            <w:pPr>
              <w:spacing w:line="276" w:lineRule="auto"/>
              <w:ind w:firstLine="612"/>
            </w:pPr>
            <w:r w:rsidRPr="00531A54">
              <w:t xml:space="preserve">Утврђено је да </w:t>
            </w:r>
            <w:r w:rsidR="00E91209">
              <w:t>код</w:t>
            </w:r>
            <w:r>
              <w:t xml:space="preserve"> </w:t>
            </w:r>
            <w:r w:rsidR="00E91209">
              <w:t>жена</w:t>
            </w:r>
            <w:r>
              <w:t xml:space="preserve"> </w:t>
            </w:r>
            <w:r w:rsidR="00E91209">
              <w:t>жртава</w:t>
            </w:r>
            <w:r>
              <w:t xml:space="preserve"> </w:t>
            </w:r>
            <w:r w:rsidR="00E91209">
              <w:t>насиља</w:t>
            </w:r>
            <w:r>
              <w:t xml:space="preserve"> </w:t>
            </w:r>
            <w:r w:rsidRPr="00531A54">
              <w:t xml:space="preserve">постоје значајне међусобне корелације између </w:t>
            </w:r>
            <w:r w:rsidR="00E91209">
              <w:t>самостишавања</w:t>
            </w:r>
            <w:r>
              <w:t xml:space="preserve"> </w:t>
            </w:r>
            <w:r w:rsidR="00E91209">
              <w:t>и</w:t>
            </w:r>
            <w:r>
              <w:t xml:space="preserve"> </w:t>
            </w:r>
            <w:r w:rsidR="00E91209">
              <w:t>неуротицизма</w:t>
            </w:r>
            <w:r>
              <w:t xml:space="preserve">, </w:t>
            </w:r>
            <w:r w:rsidR="00E91209">
              <w:t>као</w:t>
            </w:r>
            <w:r>
              <w:t xml:space="preserve"> </w:t>
            </w:r>
            <w:r w:rsidR="00E91209">
              <w:t>и</w:t>
            </w:r>
            <w:r>
              <w:t xml:space="preserve"> </w:t>
            </w:r>
            <w:r w:rsidR="00E91209">
              <w:t>значајне</w:t>
            </w:r>
            <w:r>
              <w:t xml:space="preserve"> </w:t>
            </w:r>
            <w:r w:rsidR="00E91209">
              <w:t>корелације</w:t>
            </w:r>
            <w:r>
              <w:t xml:space="preserve"> </w:t>
            </w:r>
            <w:r w:rsidR="00E91209">
              <w:t>између</w:t>
            </w:r>
            <w:r>
              <w:t xml:space="preserve"> </w:t>
            </w:r>
            <w:r w:rsidR="00E91209">
              <w:t>субјективног</w:t>
            </w:r>
            <w:r>
              <w:t xml:space="preserve"> </w:t>
            </w:r>
            <w:r w:rsidR="00E91209">
              <w:t>благостања</w:t>
            </w:r>
            <w:r>
              <w:t xml:space="preserve"> </w:t>
            </w:r>
            <w:r w:rsidR="00E91209">
              <w:t>и</w:t>
            </w:r>
            <w:r>
              <w:t xml:space="preserve"> </w:t>
            </w:r>
            <w:r w:rsidR="00E91209">
              <w:t>отоврености</w:t>
            </w:r>
            <w:r>
              <w:t xml:space="preserve">, </w:t>
            </w:r>
            <w:r w:rsidR="00E91209">
              <w:t>сарадљивости</w:t>
            </w:r>
            <w:r>
              <w:t xml:space="preserve"> </w:t>
            </w:r>
            <w:r w:rsidR="00E91209">
              <w:t>и</w:t>
            </w:r>
            <w:r>
              <w:t xml:space="preserve"> </w:t>
            </w:r>
            <w:r w:rsidR="00E91209">
              <w:t>савесности</w:t>
            </w:r>
            <w:r>
              <w:t xml:space="preserve">. </w:t>
            </w:r>
            <w:r w:rsidR="00E91209">
              <w:t>Нису</w:t>
            </w:r>
            <w:r w:rsidR="000526F1">
              <w:t xml:space="preserve"> </w:t>
            </w:r>
            <w:r w:rsidR="00E91209">
              <w:t>утврђене</w:t>
            </w:r>
            <w:r w:rsidR="000526F1">
              <w:t xml:space="preserve"> </w:t>
            </w:r>
            <w:r w:rsidR="00E91209">
              <w:t>статистички</w:t>
            </w:r>
            <w:r w:rsidR="000526F1">
              <w:t xml:space="preserve"> </w:t>
            </w:r>
            <w:r w:rsidR="00E91209">
              <w:t>значајне</w:t>
            </w:r>
            <w:r w:rsidR="000526F1">
              <w:t xml:space="preserve"> </w:t>
            </w:r>
            <w:r w:rsidR="00E91209">
              <w:t>корелације</w:t>
            </w:r>
            <w:r w:rsidR="000526F1">
              <w:t xml:space="preserve"> </w:t>
            </w:r>
            <w:r w:rsidR="00E91209">
              <w:t>испитиваних</w:t>
            </w:r>
            <w:r w:rsidR="000526F1">
              <w:t xml:space="preserve"> </w:t>
            </w:r>
            <w:r w:rsidR="00E91209">
              <w:t>варијабли</w:t>
            </w:r>
            <w:r w:rsidR="000526F1">
              <w:t xml:space="preserve"> </w:t>
            </w:r>
            <w:r w:rsidR="00E91209">
              <w:t>на</w:t>
            </w:r>
            <w:r w:rsidR="000526F1">
              <w:t xml:space="preserve"> </w:t>
            </w:r>
            <w:r w:rsidR="00E91209">
              <w:t>подузорку</w:t>
            </w:r>
            <w:r w:rsidR="000526F1">
              <w:t xml:space="preserve"> </w:t>
            </w:r>
            <w:r w:rsidR="00E91209">
              <w:t>жена</w:t>
            </w:r>
            <w:r w:rsidR="000526F1">
              <w:t xml:space="preserve"> </w:t>
            </w:r>
            <w:r w:rsidR="00E91209">
              <w:t>које</w:t>
            </w:r>
            <w:r w:rsidR="000526F1">
              <w:t xml:space="preserve"> </w:t>
            </w:r>
            <w:r w:rsidR="00E91209">
              <w:t>нису</w:t>
            </w:r>
            <w:r w:rsidR="000526F1">
              <w:t xml:space="preserve"> </w:t>
            </w:r>
            <w:r w:rsidR="00E91209">
              <w:t>жртве</w:t>
            </w:r>
            <w:r w:rsidR="000526F1">
              <w:t xml:space="preserve"> </w:t>
            </w:r>
            <w:r w:rsidR="00E91209">
              <w:t>насиља</w:t>
            </w:r>
            <w:r w:rsidR="000526F1">
              <w:t xml:space="preserve">. </w:t>
            </w:r>
          </w:p>
          <w:p w:rsidR="00081779" w:rsidRPr="006C2674" w:rsidRDefault="00E22681" w:rsidP="006C2674">
            <w:pPr>
              <w:spacing w:line="276" w:lineRule="auto"/>
              <w:ind w:firstLine="612"/>
            </w:pPr>
            <w:r w:rsidRPr="00E71BBF">
              <w:t>Што се тиче добијених разл</w:t>
            </w:r>
            <w:r w:rsidR="000526F1">
              <w:t xml:space="preserve">ика на димензијама </w:t>
            </w:r>
            <w:r w:rsidR="0070181A">
              <w:t>самостиш</w:t>
            </w:r>
            <w:r w:rsidR="00E91209">
              <w:t>авање</w:t>
            </w:r>
            <w:r w:rsidR="000526F1">
              <w:t xml:space="preserve">, </w:t>
            </w:r>
            <w:r w:rsidR="00E91209">
              <w:t>субјективно</w:t>
            </w:r>
            <w:r w:rsidR="000526F1">
              <w:t xml:space="preserve"> </w:t>
            </w:r>
            <w:r w:rsidR="00E91209">
              <w:t>благостање</w:t>
            </w:r>
            <w:r w:rsidR="000526F1">
              <w:t xml:space="preserve"> </w:t>
            </w:r>
            <w:r w:rsidR="00E91209">
              <w:t>и</w:t>
            </w:r>
            <w:r w:rsidR="000526F1">
              <w:t xml:space="preserve"> </w:t>
            </w:r>
            <w:r w:rsidR="00E91209">
              <w:t>особине</w:t>
            </w:r>
            <w:r w:rsidR="000526F1">
              <w:t xml:space="preserve"> </w:t>
            </w:r>
            <w:r w:rsidR="00E91209">
              <w:t>личности</w:t>
            </w:r>
            <w:r w:rsidRPr="00E71BBF">
              <w:t xml:space="preserve"> у односу на регистроване социо-демографске варијабле, </w:t>
            </w:r>
            <w:r>
              <w:t xml:space="preserve">међу бројним налазима </w:t>
            </w:r>
            <w:r w:rsidRPr="00E71BBF">
              <w:t xml:space="preserve">треба истаћи </w:t>
            </w:r>
            <w:r>
              <w:t>оне</w:t>
            </w:r>
            <w:r w:rsidRPr="00E71BBF">
              <w:t xml:space="preserve"> најзначајније</w:t>
            </w:r>
            <w:r w:rsidR="000526F1">
              <w:t xml:space="preserve">. </w:t>
            </w:r>
            <w:r w:rsidR="00E91209">
              <w:t>На</w:t>
            </w:r>
            <w:r w:rsidR="000526F1">
              <w:t xml:space="preserve"> </w:t>
            </w:r>
            <w:r w:rsidR="00E91209">
              <w:t>подузорку</w:t>
            </w:r>
            <w:r w:rsidR="000526F1">
              <w:t xml:space="preserve"> </w:t>
            </w:r>
            <w:r w:rsidR="00E91209">
              <w:t>жена</w:t>
            </w:r>
            <w:r w:rsidR="000526F1">
              <w:t xml:space="preserve"> </w:t>
            </w:r>
            <w:r w:rsidR="00E91209">
              <w:t>које</w:t>
            </w:r>
            <w:r w:rsidR="000526F1">
              <w:t xml:space="preserve"> </w:t>
            </w:r>
            <w:r w:rsidR="00E91209">
              <w:t>не</w:t>
            </w:r>
            <w:r w:rsidR="000526F1">
              <w:t xml:space="preserve"> </w:t>
            </w:r>
            <w:r w:rsidR="00E91209">
              <w:t>трпе</w:t>
            </w:r>
            <w:r w:rsidR="000526F1">
              <w:t xml:space="preserve"> </w:t>
            </w:r>
            <w:r w:rsidR="00E91209">
              <w:t>насиље</w:t>
            </w:r>
            <w:r w:rsidR="000526F1">
              <w:t xml:space="preserve"> </w:t>
            </w:r>
            <w:r w:rsidR="00E91209">
              <w:t>утврђено</w:t>
            </w:r>
            <w:r w:rsidR="000526F1">
              <w:t xml:space="preserve"> </w:t>
            </w:r>
            <w:r w:rsidR="00E91209">
              <w:t>је</w:t>
            </w:r>
            <w:r w:rsidR="000526F1">
              <w:t xml:space="preserve"> </w:t>
            </w:r>
            <w:r w:rsidR="00E91209">
              <w:t>да</w:t>
            </w:r>
            <w:r w:rsidR="000526F1">
              <w:t xml:space="preserve"> </w:t>
            </w:r>
            <w:r w:rsidR="00E91209">
              <w:t>се</w:t>
            </w:r>
            <w:r w:rsidR="000526F1">
              <w:t xml:space="preserve"> </w:t>
            </w:r>
            <w:r w:rsidR="00E91209">
              <w:t>самостишавање</w:t>
            </w:r>
            <w:r w:rsidR="000526F1">
              <w:t xml:space="preserve"> </w:t>
            </w:r>
            <w:r w:rsidR="00E91209">
              <w:t>повећава</w:t>
            </w:r>
            <w:r w:rsidR="000526F1">
              <w:t xml:space="preserve"> </w:t>
            </w:r>
            <w:r w:rsidR="00E91209">
              <w:t>са</w:t>
            </w:r>
            <w:r w:rsidR="000526F1">
              <w:t xml:space="preserve"> </w:t>
            </w:r>
            <w:r w:rsidR="00E91209">
              <w:t>дужином</w:t>
            </w:r>
            <w:r w:rsidR="000526F1">
              <w:t xml:space="preserve"> </w:t>
            </w:r>
            <w:r w:rsidR="00E91209">
              <w:t>трајања</w:t>
            </w:r>
            <w:r w:rsidR="000526F1">
              <w:t xml:space="preserve"> </w:t>
            </w:r>
            <w:r w:rsidR="00E91209">
              <w:t>брака</w:t>
            </w:r>
            <w:r w:rsidR="000526F1">
              <w:t xml:space="preserve">. </w:t>
            </w:r>
            <w:r w:rsidR="00E91209">
              <w:t>Самостишавање</w:t>
            </w:r>
            <w:r w:rsidR="000526F1">
              <w:t xml:space="preserve"> </w:t>
            </w:r>
            <w:r w:rsidR="00E91209">
              <w:t>жртва</w:t>
            </w:r>
            <w:r w:rsidR="000526F1">
              <w:t xml:space="preserve"> </w:t>
            </w:r>
            <w:r w:rsidR="00E91209">
              <w:t>насиља</w:t>
            </w:r>
            <w:r w:rsidR="000526F1">
              <w:t xml:space="preserve"> </w:t>
            </w:r>
            <w:r w:rsidR="00E91209">
              <w:t>свих</w:t>
            </w:r>
            <w:r w:rsidR="000526F1">
              <w:t xml:space="preserve"> </w:t>
            </w:r>
            <w:r w:rsidR="00E91209">
              <w:t>ниова</w:t>
            </w:r>
            <w:r w:rsidR="000526F1">
              <w:t xml:space="preserve"> </w:t>
            </w:r>
            <w:r w:rsidR="00E91209">
              <w:t>образовања</w:t>
            </w:r>
            <w:r w:rsidR="000526F1">
              <w:t xml:space="preserve"> </w:t>
            </w:r>
            <w:r w:rsidR="00E91209">
              <w:t>је</w:t>
            </w:r>
            <w:r w:rsidR="000526F1">
              <w:t xml:space="preserve"> </w:t>
            </w:r>
            <w:r w:rsidR="00E91209">
              <w:t>веће</w:t>
            </w:r>
            <w:r w:rsidR="000526F1">
              <w:t xml:space="preserve"> </w:t>
            </w:r>
            <w:r w:rsidR="00E91209">
              <w:t>у</w:t>
            </w:r>
            <w:r w:rsidR="000526F1">
              <w:t xml:space="preserve"> </w:t>
            </w:r>
            <w:r w:rsidR="00E91209">
              <w:t>односу</w:t>
            </w:r>
            <w:r w:rsidR="000526F1">
              <w:t xml:space="preserve"> </w:t>
            </w:r>
            <w:r w:rsidR="00E91209">
              <w:t>на</w:t>
            </w:r>
            <w:r w:rsidR="000526F1">
              <w:t xml:space="preserve"> </w:t>
            </w:r>
            <w:r w:rsidR="00E91209">
              <w:t>жене</w:t>
            </w:r>
            <w:r w:rsidR="000526F1">
              <w:t xml:space="preserve"> </w:t>
            </w:r>
            <w:r w:rsidR="00E91209">
              <w:t>које</w:t>
            </w:r>
            <w:r w:rsidR="000526F1">
              <w:t xml:space="preserve"> </w:t>
            </w:r>
            <w:r w:rsidR="00E91209">
              <w:t>не</w:t>
            </w:r>
            <w:r w:rsidR="000526F1">
              <w:t xml:space="preserve"> </w:t>
            </w:r>
            <w:r w:rsidR="00E91209">
              <w:t>трпе</w:t>
            </w:r>
            <w:r w:rsidR="000526F1">
              <w:t xml:space="preserve"> </w:t>
            </w:r>
            <w:r w:rsidR="00E91209">
              <w:t>насиље</w:t>
            </w:r>
            <w:r w:rsidR="000526F1">
              <w:t xml:space="preserve"> </w:t>
            </w:r>
            <w:r w:rsidR="00E91209">
              <w:t>истих</w:t>
            </w:r>
            <w:r w:rsidR="000526F1">
              <w:t xml:space="preserve"> </w:t>
            </w:r>
            <w:r w:rsidR="00E91209">
              <w:t>нивоа</w:t>
            </w:r>
            <w:r w:rsidR="000526F1">
              <w:t xml:space="preserve"> </w:t>
            </w:r>
            <w:r w:rsidR="00E91209">
              <w:t>образовања</w:t>
            </w:r>
            <w:r w:rsidR="000526F1">
              <w:t xml:space="preserve">. </w:t>
            </w:r>
            <w:r w:rsidR="00E91209">
              <w:t>Жртве</w:t>
            </w:r>
            <w:r w:rsidR="00081779">
              <w:t xml:space="preserve"> </w:t>
            </w:r>
            <w:r w:rsidR="00E91209">
              <w:t>насиља</w:t>
            </w:r>
            <w:r w:rsidR="00081779">
              <w:t xml:space="preserve"> </w:t>
            </w:r>
            <w:r w:rsidR="00E91209">
              <w:t>које</w:t>
            </w:r>
            <w:r w:rsidR="00081779">
              <w:t xml:space="preserve"> </w:t>
            </w:r>
            <w:r w:rsidR="00E91209">
              <w:t>имају</w:t>
            </w:r>
            <w:r w:rsidR="00081779">
              <w:t xml:space="preserve"> </w:t>
            </w:r>
            <w:r w:rsidR="00E91209">
              <w:t>између</w:t>
            </w:r>
            <w:r w:rsidR="00081779">
              <w:t xml:space="preserve"> 20 </w:t>
            </w:r>
            <w:r w:rsidR="00E91209">
              <w:t>и</w:t>
            </w:r>
            <w:r w:rsidR="00081779">
              <w:t xml:space="preserve"> 40 </w:t>
            </w:r>
            <w:r w:rsidR="00E91209">
              <w:t>година</w:t>
            </w:r>
            <w:r w:rsidR="00081779">
              <w:t xml:space="preserve"> </w:t>
            </w:r>
            <w:r w:rsidR="00E91209">
              <w:t>се</w:t>
            </w:r>
            <w:r w:rsidR="00081779">
              <w:t xml:space="preserve"> </w:t>
            </w:r>
            <w:r w:rsidR="00E91209">
              <w:t>више</w:t>
            </w:r>
            <w:r w:rsidR="00081779">
              <w:t xml:space="preserve"> </w:t>
            </w:r>
            <w:r w:rsidR="00E91209">
              <w:t>самостишавају</w:t>
            </w:r>
            <w:r w:rsidR="00081779">
              <w:t xml:space="preserve"> </w:t>
            </w:r>
            <w:r w:rsidR="00E91209">
              <w:t>у</w:t>
            </w:r>
            <w:r w:rsidR="00081779">
              <w:t xml:space="preserve"> </w:t>
            </w:r>
            <w:r w:rsidR="00E91209">
              <w:t>односу</w:t>
            </w:r>
            <w:r w:rsidR="00081779">
              <w:t xml:space="preserve"> </w:t>
            </w:r>
            <w:r w:rsidR="00E91209">
              <w:t>на</w:t>
            </w:r>
            <w:r w:rsidR="00081779">
              <w:t xml:space="preserve"> </w:t>
            </w:r>
            <w:r w:rsidR="00E91209">
              <w:t>жене</w:t>
            </w:r>
            <w:r w:rsidR="00081779">
              <w:t xml:space="preserve"> </w:t>
            </w:r>
            <w:r w:rsidR="00E91209">
              <w:t>које</w:t>
            </w:r>
            <w:r w:rsidR="00081779">
              <w:t xml:space="preserve"> </w:t>
            </w:r>
            <w:r w:rsidR="00E91209">
              <w:t>нису</w:t>
            </w:r>
            <w:r w:rsidR="00081779">
              <w:t xml:space="preserve"> </w:t>
            </w:r>
            <w:r w:rsidR="00E91209">
              <w:t>жртве</w:t>
            </w:r>
            <w:r w:rsidR="00081779">
              <w:t xml:space="preserve"> </w:t>
            </w:r>
            <w:r w:rsidR="00E91209">
              <w:t>насиља</w:t>
            </w:r>
            <w:r w:rsidR="00081779">
              <w:t xml:space="preserve"> </w:t>
            </w:r>
            <w:r w:rsidR="00E91209">
              <w:t>истих</w:t>
            </w:r>
            <w:r w:rsidR="00081779">
              <w:t xml:space="preserve"> </w:t>
            </w:r>
            <w:r w:rsidR="00E91209">
              <w:t>година</w:t>
            </w:r>
            <w:r w:rsidR="00081779">
              <w:t xml:space="preserve">. </w:t>
            </w:r>
            <w:r w:rsidR="00E91209">
              <w:t>Разлике</w:t>
            </w:r>
            <w:r w:rsidR="00081779">
              <w:t xml:space="preserve"> </w:t>
            </w:r>
            <w:r w:rsidR="00E91209">
              <w:t>у</w:t>
            </w:r>
            <w:r w:rsidR="00081779">
              <w:t xml:space="preserve"> </w:t>
            </w:r>
            <w:r w:rsidR="00E91209">
              <w:t>самостишавања</w:t>
            </w:r>
            <w:r w:rsidR="00081779">
              <w:t xml:space="preserve"> </w:t>
            </w:r>
            <w:r w:rsidR="00E91209">
              <w:t>нестају</w:t>
            </w:r>
            <w:r w:rsidR="00081779">
              <w:t xml:space="preserve"> </w:t>
            </w:r>
            <w:r w:rsidR="00E91209">
              <w:t>када</w:t>
            </w:r>
            <w:r w:rsidR="00081779">
              <w:t xml:space="preserve"> </w:t>
            </w:r>
            <w:r w:rsidR="00E91209">
              <w:t>испитанице</w:t>
            </w:r>
            <w:r w:rsidR="00081779">
              <w:t xml:space="preserve"> </w:t>
            </w:r>
            <w:r w:rsidR="00E91209">
              <w:t>имају</w:t>
            </w:r>
            <w:r w:rsidR="00081779">
              <w:t xml:space="preserve"> </w:t>
            </w:r>
            <w:r w:rsidR="00E91209">
              <w:t>преко</w:t>
            </w:r>
            <w:r w:rsidR="00081779">
              <w:t xml:space="preserve"> 40 </w:t>
            </w:r>
            <w:r w:rsidR="00E91209">
              <w:t>година</w:t>
            </w:r>
            <w:r w:rsidR="00081779">
              <w:t xml:space="preserve">. </w:t>
            </w:r>
            <w:r w:rsidR="00E91209">
              <w:rPr>
                <w:noProof/>
              </w:rPr>
              <w:t>Жене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које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трпе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насиље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а</w:t>
            </w:r>
            <w:r w:rsidR="00412012">
              <w:rPr>
                <w:noProof/>
              </w:rPr>
              <w:t xml:space="preserve"> </w:t>
            </w:r>
            <w:r w:rsidR="00E91209">
              <w:rPr>
                <w:shd w:val="clear" w:color="auto" w:fill="FFFFFF"/>
              </w:rPr>
              <w:t>које</w:t>
            </w:r>
            <w:r w:rsidR="00081779" w:rsidRPr="00D720E6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су</w:t>
            </w:r>
            <w:r w:rsidR="00081779" w:rsidRPr="00D720E6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запослене</w:t>
            </w:r>
            <w:r w:rsidR="00081779" w:rsidRPr="00D720E6">
              <w:rPr>
                <w:lang w:val="sr-Latn-CS"/>
              </w:rPr>
              <w:t xml:space="preserve"> </w:t>
            </w:r>
            <w:r w:rsidR="00E91209">
              <w:rPr>
                <w:noProof/>
              </w:rPr>
              <w:t>у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поређењу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са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женама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које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су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жртве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насиља</w:t>
            </w:r>
            <w:r w:rsidR="00081779" w:rsidRPr="00D720E6">
              <w:rPr>
                <w:noProof/>
              </w:rPr>
              <w:t xml:space="preserve"> </w:t>
            </w:r>
            <w:r w:rsidR="00CB2E5D">
              <w:rPr>
                <w:noProof/>
              </w:rPr>
              <w:t>и</w:t>
            </w:r>
            <w:r w:rsidR="00412012">
              <w:rPr>
                <w:noProof/>
              </w:rPr>
              <w:t xml:space="preserve"> </w:t>
            </w:r>
            <w:r w:rsidR="00E91209">
              <w:rPr>
                <w:shd w:val="clear" w:color="auto" w:fill="FFFFFF"/>
              </w:rPr>
              <w:t>које</w:t>
            </w:r>
            <w:r w:rsidR="00081779" w:rsidRPr="00D720E6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су</w:t>
            </w:r>
            <w:r w:rsidR="00081779" w:rsidRPr="00D720E6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запослене</w:t>
            </w:r>
            <w:r w:rsidR="00081779" w:rsidRPr="00D720E6">
              <w:rPr>
                <w:lang w:val="sr-Latn-CS"/>
              </w:rPr>
              <w:t xml:space="preserve"> </w:t>
            </w:r>
            <w:r w:rsidR="00E91209">
              <w:rPr>
                <w:noProof/>
              </w:rPr>
              <w:t>постижу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више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скорове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на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димензији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Субјективног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благостања</w:t>
            </w:r>
            <w:r w:rsidR="00081779" w:rsidRPr="00D720E6">
              <w:rPr>
                <w:noProof/>
              </w:rPr>
              <w:t xml:space="preserve">, </w:t>
            </w:r>
            <w:r w:rsidR="00E91209">
              <w:rPr>
                <w:noProof/>
              </w:rPr>
              <w:t>оне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вреднују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свој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живот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као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успешнији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и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остваренији</w:t>
            </w:r>
            <w:r w:rsidR="00081779" w:rsidRPr="00D720E6">
              <w:rPr>
                <w:noProof/>
              </w:rPr>
              <w:t xml:space="preserve">. </w:t>
            </w:r>
            <w:r w:rsidR="00E91209">
              <w:rPr>
                <w:noProof/>
              </w:rPr>
              <w:t>Такође</w:t>
            </w:r>
            <w:r w:rsidR="00412012">
              <w:rPr>
                <w:noProof/>
              </w:rPr>
              <w:t xml:space="preserve">, </w:t>
            </w:r>
            <w:r w:rsidR="00E91209">
              <w:rPr>
                <w:noProof/>
              </w:rPr>
              <w:t>жене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које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не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трпе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насиље</w:t>
            </w:r>
            <w:r w:rsidR="00412012" w:rsidRPr="00D720E6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а</w:t>
            </w:r>
            <w:r w:rsidR="00412012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које</w:t>
            </w:r>
            <w:r w:rsidR="00412012" w:rsidRPr="00D720E6">
              <w:rPr>
                <w:shd w:val="clear" w:color="auto" w:fill="FFFFFF"/>
              </w:rPr>
              <w:t xml:space="preserve"> </w:t>
            </w:r>
            <w:r w:rsidR="00CB2E5D">
              <w:rPr>
                <w:shd w:val="clear" w:color="auto" w:fill="FFFFFF"/>
              </w:rPr>
              <w:t xml:space="preserve">имају </w:t>
            </w:r>
            <w:r w:rsidR="00E91209">
              <w:rPr>
                <w:shd w:val="clear" w:color="auto" w:fill="FFFFFF"/>
              </w:rPr>
              <w:t>децом</w:t>
            </w:r>
            <w:r w:rsidR="00412012" w:rsidRPr="00D720E6">
              <w:rPr>
                <w:lang w:val="sr-Latn-CS"/>
              </w:rPr>
              <w:t xml:space="preserve"> </w:t>
            </w:r>
            <w:r w:rsidR="00E91209">
              <w:rPr>
                <w:noProof/>
              </w:rPr>
              <w:t>постижу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више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скорове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на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димензији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Субјективног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благостања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у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поређењу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са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женама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које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су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жртве</w:t>
            </w:r>
            <w:r w:rsidR="00412012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насиља</w:t>
            </w:r>
            <w:r w:rsidR="00412012" w:rsidRPr="00D720E6">
              <w:rPr>
                <w:noProof/>
              </w:rPr>
              <w:t xml:space="preserve"> </w:t>
            </w:r>
            <w:r w:rsidR="00CB2E5D">
              <w:rPr>
                <w:shd w:val="clear" w:color="auto" w:fill="FFFFFF"/>
              </w:rPr>
              <w:t>и имају децу.</w:t>
            </w:r>
            <w:r w:rsidR="00412012" w:rsidRPr="00D720E6">
              <w:rPr>
                <w:lang w:val="sr-Latn-CS"/>
              </w:rPr>
              <w:t xml:space="preserve"> </w:t>
            </w:r>
            <w:r w:rsidR="00E91209">
              <w:rPr>
                <w:noProof/>
              </w:rPr>
              <w:t>Жене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жртве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насиља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shd w:val="clear" w:color="auto" w:fill="FFFFFF"/>
              </w:rPr>
              <w:t>које</w:t>
            </w:r>
            <w:r w:rsidR="00081779" w:rsidRPr="00D720E6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су</w:t>
            </w:r>
            <w:r w:rsidR="00081779" w:rsidRPr="00D720E6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незапослене</w:t>
            </w:r>
            <w:r w:rsidR="00081779" w:rsidRPr="00D720E6">
              <w:rPr>
                <w:lang w:val="sr-Latn-CS"/>
              </w:rPr>
              <w:t xml:space="preserve"> </w:t>
            </w:r>
            <w:r w:rsidR="00E91209">
              <w:rPr>
                <w:noProof/>
              </w:rPr>
              <w:t>у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поређењу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са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женама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које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трпе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насиље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shd w:val="clear" w:color="auto" w:fill="FFFFFF"/>
              </w:rPr>
              <w:t>које</w:t>
            </w:r>
            <w:r w:rsidR="00081779" w:rsidRPr="00D720E6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су</w:t>
            </w:r>
            <w:r w:rsidR="00081779" w:rsidRPr="00D720E6">
              <w:rPr>
                <w:shd w:val="clear" w:color="auto" w:fill="FFFFFF"/>
              </w:rPr>
              <w:t xml:space="preserve"> </w:t>
            </w:r>
            <w:r w:rsidR="00E91209">
              <w:rPr>
                <w:shd w:val="clear" w:color="auto" w:fill="FFFFFF"/>
              </w:rPr>
              <w:t>незапослене</w:t>
            </w:r>
            <w:r w:rsidR="00081779" w:rsidRPr="00D720E6">
              <w:rPr>
                <w:lang w:val="sr-Latn-CS"/>
              </w:rPr>
              <w:t xml:space="preserve"> </w:t>
            </w:r>
            <w:r w:rsidR="00E91209">
              <w:rPr>
                <w:noProof/>
              </w:rPr>
              <w:t>постижу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више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скорове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на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димензији</w:t>
            </w:r>
            <w:r w:rsidR="00081779" w:rsidRPr="00D720E6">
              <w:rPr>
                <w:noProof/>
              </w:rPr>
              <w:t xml:space="preserve"> </w:t>
            </w:r>
            <w:r w:rsidR="00CB2E5D">
              <w:rPr>
                <w:noProof/>
              </w:rPr>
              <w:t>Неуротицизам</w:t>
            </w:r>
            <w:r w:rsidR="00081779" w:rsidRPr="00D720E6">
              <w:rPr>
                <w:noProof/>
              </w:rPr>
              <w:t xml:space="preserve">, </w:t>
            </w:r>
            <w:r w:rsidR="00E91209">
              <w:rPr>
                <w:noProof/>
              </w:rPr>
              <w:t>оне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су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неприлагођеније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и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емоционално</w:t>
            </w:r>
            <w:r w:rsidR="00081779" w:rsidRPr="00D720E6">
              <w:rPr>
                <w:noProof/>
              </w:rPr>
              <w:t xml:space="preserve"> </w:t>
            </w:r>
            <w:r w:rsidR="00E91209">
              <w:rPr>
                <w:noProof/>
              </w:rPr>
              <w:t>нестабилније</w:t>
            </w:r>
            <w:r w:rsidR="00081779" w:rsidRPr="00D720E6">
              <w:rPr>
                <w:noProof/>
              </w:rPr>
              <w:t>.</w:t>
            </w:r>
          </w:p>
          <w:p w:rsidR="00E22681" w:rsidRDefault="00E91209" w:rsidP="006C2674">
            <w:pPr>
              <w:spacing w:line="276" w:lineRule="auto"/>
            </w:pPr>
            <w:r w:rsidRPr="001935F6">
              <w:rPr>
                <w:lang w:val="sr-Latn-CS"/>
              </w:rPr>
              <w:t>Резултати</w:t>
            </w:r>
            <w:r w:rsidR="00DB61B4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квалитативне</w:t>
            </w:r>
            <w:r w:rsidR="006C2674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анализе</w:t>
            </w:r>
            <w:r w:rsidR="006C2674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показују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да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и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жене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жртве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насиља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и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оне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које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то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нису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описују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себе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као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комуникативне</w:t>
            </w:r>
            <w:r w:rsidR="00F17D2F" w:rsidRPr="001935F6">
              <w:rPr>
                <w:lang w:val="sr-Latn-CS"/>
              </w:rPr>
              <w:t xml:space="preserve">, </w:t>
            </w:r>
            <w:r w:rsidRPr="001935F6">
              <w:rPr>
                <w:lang w:val="sr-Latn-CS"/>
              </w:rPr>
              <w:t>професионално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одговорне</w:t>
            </w:r>
            <w:r w:rsidR="00F17D2F" w:rsidRPr="001935F6">
              <w:rPr>
                <w:lang w:val="sr-Latn-CS"/>
              </w:rPr>
              <w:t xml:space="preserve">, </w:t>
            </w:r>
            <w:r w:rsidRPr="001935F6">
              <w:rPr>
                <w:lang w:val="sr-Latn-CS"/>
              </w:rPr>
              <w:t>емоционално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осетљиве</w:t>
            </w:r>
            <w:r w:rsidR="00F17D2F" w:rsidRPr="001935F6">
              <w:rPr>
                <w:lang w:val="sr-Latn-CS"/>
              </w:rPr>
              <w:t xml:space="preserve">, </w:t>
            </w:r>
            <w:r w:rsidRPr="001935F6">
              <w:rPr>
                <w:lang w:val="sr-Latn-CS"/>
              </w:rPr>
              <w:t>искрене</w:t>
            </w:r>
            <w:r w:rsidR="00F17D2F" w:rsidRPr="001935F6">
              <w:rPr>
                <w:lang w:val="sr-Latn-CS"/>
              </w:rPr>
              <w:t>,</w:t>
            </w:r>
            <w:r w:rsidR="00FB371F" w:rsidRPr="001935F6">
              <w:rPr>
                <w:lang w:val="sr-Latn-CS"/>
              </w:rPr>
              <w:t xml:space="preserve"> </w:t>
            </w:r>
            <w:r w:rsidR="00FB371F" w:rsidRPr="001935F6">
              <w:rPr>
                <w:lang w:val="sr-Cyrl-CS"/>
              </w:rPr>
              <w:t>импулсивне, упорне,</w:t>
            </w:r>
            <w:r w:rsidR="00F17D2F" w:rsidRPr="001935F6">
              <w:rPr>
                <w:lang w:val="sr-Cyrl-CS"/>
              </w:rPr>
              <w:t xml:space="preserve"> </w:t>
            </w:r>
            <w:r w:rsidRPr="001935F6">
              <w:rPr>
                <w:lang w:val="sr-Latn-CS"/>
              </w:rPr>
              <w:t>као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традиционалне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жене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и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добре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мајке</w:t>
            </w:r>
            <w:r w:rsidR="00F17D2F" w:rsidRPr="001935F6">
              <w:rPr>
                <w:lang w:val="sr-Latn-CS"/>
              </w:rPr>
              <w:t xml:space="preserve">. </w:t>
            </w:r>
            <w:r w:rsidRPr="001935F6">
              <w:rPr>
                <w:lang w:val="sr-Latn-CS"/>
              </w:rPr>
              <w:t>Међутим</w:t>
            </w:r>
            <w:r w:rsidR="00F17D2F" w:rsidRPr="001935F6">
              <w:rPr>
                <w:lang w:val="sr-Latn-CS"/>
              </w:rPr>
              <w:t xml:space="preserve">, </w:t>
            </w:r>
            <w:r w:rsidRPr="001935F6">
              <w:rPr>
                <w:lang w:val="sr-Latn-CS"/>
              </w:rPr>
              <w:t>разликују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погледу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броја</w:t>
            </w:r>
            <w:r w:rsidR="00261460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исказа</w:t>
            </w:r>
            <w:r w:rsidR="00261460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о</w:t>
            </w:r>
            <w:r w:rsidR="00261460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самостишавању</w:t>
            </w:r>
            <w:r w:rsidR="00F17D2F" w:rsidRPr="001935F6">
              <w:rPr>
                <w:lang w:val="sr-Latn-CS"/>
              </w:rPr>
              <w:t xml:space="preserve">. </w:t>
            </w:r>
            <w:r w:rsidRPr="001935F6">
              <w:rPr>
                <w:lang w:val="sr-Latn-CS"/>
              </w:rPr>
              <w:t>Одговори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жена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жртава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насиља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садрже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много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више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исказа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о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подређивању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сопствених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потреба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и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жеља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у</w:t>
            </w:r>
            <w:r w:rsidR="00F17D2F" w:rsidRPr="001935F6">
              <w:rPr>
                <w:lang w:val="sr-Latn-CS"/>
              </w:rPr>
              <w:t xml:space="preserve"> </w:t>
            </w:r>
            <w:r w:rsidR="00CB2E5D" w:rsidRPr="001935F6">
              <w:rPr>
                <w:lang w:val="sr-Latn-CS"/>
              </w:rPr>
              <w:t>однос</w:t>
            </w:r>
            <w:r w:rsidR="00CB2E5D" w:rsidRPr="001935F6">
              <w:t>у на потребе других.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друге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стране</w:t>
            </w:r>
            <w:r w:rsidR="00F17D2F" w:rsidRPr="001935F6">
              <w:rPr>
                <w:lang w:val="sr-Latn-CS"/>
              </w:rPr>
              <w:t xml:space="preserve">, </w:t>
            </w:r>
            <w:r w:rsidRPr="001935F6">
              <w:rPr>
                <w:lang w:val="sr-Latn-CS"/>
              </w:rPr>
              <w:t>једна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од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доминантнијих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категорија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одговорима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жена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које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нису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жртве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насиља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на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питање</w:t>
            </w:r>
            <w:r w:rsidR="00F17D2F" w:rsidRPr="001935F6">
              <w:rPr>
                <w:lang w:val="sr-Latn-CS"/>
              </w:rPr>
              <w:t xml:space="preserve"> „</w:t>
            </w:r>
            <w:r w:rsidRPr="001935F6">
              <w:rPr>
                <w:lang w:val="sr-Latn-CS"/>
              </w:rPr>
              <w:t>Шта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бих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желела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да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будем</w:t>
            </w:r>
            <w:r w:rsidR="00F17D2F" w:rsidRPr="001935F6">
              <w:rPr>
                <w:lang w:val="sr-Latn-CS"/>
              </w:rPr>
              <w:t xml:space="preserve">“ </w:t>
            </w:r>
            <w:r w:rsidRPr="001935F6">
              <w:rPr>
                <w:lang w:val="sr-Latn-CS"/>
              </w:rPr>
              <w:t>јесте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да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задовољне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собом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и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да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не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желе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да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се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мењају</w:t>
            </w:r>
            <w:r w:rsidR="00F17D2F" w:rsidRPr="001935F6">
              <w:rPr>
                <w:lang w:val="sr-Latn-CS"/>
              </w:rPr>
              <w:t xml:space="preserve">, </w:t>
            </w:r>
            <w:r w:rsidRPr="001935F6">
              <w:rPr>
                <w:lang w:val="sr-Latn-CS"/>
              </w:rPr>
              <w:t>што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је</w:t>
            </w:r>
            <w:r w:rsidR="00F17D2F" w:rsidRPr="001935F6">
              <w:rPr>
                <w:lang w:val="sr-Latn-CS"/>
              </w:rPr>
              <w:t xml:space="preserve"> </w:t>
            </w:r>
            <w:r w:rsidR="00CB2E5D" w:rsidRPr="001935F6">
              <w:rPr>
                <w:lang w:val="sr-Latn-CS"/>
              </w:rPr>
              <w:t>ређ</w:t>
            </w:r>
            <w:r w:rsidR="00CB2E5D" w:rsidRPr="001935F6">
              <w:t>и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случај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у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одговорима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жена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жртава</w:t>
            </w:r>
            <w:r w:rsidR="00F17D2F" w:rsidRPr="001935F6">
              <w:rPr>
                <w:lang w:val="sr-Latn-CS"/>
              </w:rPr>
              <w:t xml:space="preserve"> </w:t>
            </w:r>
            <w:r w:rsidRPr="001935F6">
              <w:rPr>
                <w:lang w:val="sr-Latn-CS"/>
              </w:rPr>
              <w:t>насиља</w:t>
            </w:r>
            <w:r w:rsidR="00F17D2F" w:rsidRPr="001935F6">
              <w:rPr>
                <w:lang w:val="sr-Latn-CS"/>
              </w:rPr>
              <w:t>.</w:t>
            </w:r>
          </w:p>
          <w:p w:rsidR="006C2674" w:rsidRPr="003D19DA" w:rsidRDefault="003D19DA" w:rsidP="003D19DA">
            <w:pPr>
              <w:spacing w:line="276" w:lineRule="auto"/>
            </w:pPr>
            <w:r>
              <w:lastRenderedPageBreak/>
              <w:t xml:space="preserve">           Кандидаткиња закључује да овај рад доприноси увећању фонда знања о самостишавању, субјективном благостању и особинама личности код жена које су жртве насиља и жена које то нису. У практичном смислу, рад може бити полазна основа за конципирање различитих програма који би били усмерени на оснаживанје жена жртава партнерског насиља</w:t>
            </w:r>
            <w:r w:rsidR="00FA40DC">
              <w:t>, а св</w:t>
            </w:r>
            <w:r>
              <w:t>е у циљу побољшања њиховог начина живота.</w:t>
            </w:r>
          </w:p>
          <w:p w:rsidR="006C2674" w:rsidRDefault="006C2674" w:rsidP="00E2268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-20" w:firstLine="612"/>
            </w:pPr>
          </w:p>
          <w:p w:rsidR="00E22681" w:rsidRPr="00CB2E5D" w:rsidRDefault="00E22681" w:rsidP="00E2268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-20" w:firstLine="612"/>
            </w:pPr>
            <w:r>
              <w:t>Може се рећи да је ово истраживање, и поред методолошких ограничења која првенствено потичу од величине и структуре узорка, дало вредне резултате који би могли послужити као полазиште за будућа и</w:t>
            </w:r>
            <w:r w:rsidR="00CB2E5D">
              <w:t>страживања у овој области.</w:t>
            </w:r>
          </w:p>
          <w:p w:rsidR="000F0963" w:rsidRPr="00425DD4" w:rsidRDefault="000F0963" w:rsidP="00404E4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left="206" w:right="-20"/>
              <w:rPr>
                <w:rFonts w:eastAsia="SimSun"/>
                <w:lang w:eastAsia="zh-CN"/>
              </w:rPr>
            </w:pPr>
          </w:p>
          <w:p w:rsidR="004144AA" w:rsidRPr="004144AA" w:rsidRDefault="004144AA" w:rsidP="004144A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left="206" w:right="-20"/>
              <w:rPr>
                <w:rFonts w:eastAsia="SimSun"/>
                <w:lang w:eastAsia="zh-CN"/>
              </w:rPr>
            </w:pPr>
          </w:p>
          <w:p w:rsidR="00B63EF8" w:rsidRPr="00425DD4" w:rsidRDefault="00B63EF8" w:rsidP="00404E4D">
            <w:pPr>
              <w:widowControl w:val="0"/>
              <w:numPr>
                <w:ilvl w:val="0"/>
                <w:numId w:val="5"/>
              </w:num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-20"/>
              <w:rPr>
                <w:b/>
                <w:bCs/>
              </w:rPr>
            </w:pPr>
            <w:r w:rsidRPr="00425DD4">
              <w:rPr>
                <w:b/>
                <w:bCs/>
                <w:spacing w:val="1"/>
              </w:rPr>
              <w:t>ОЦ</w:t>
            </w:r>
            <w:r w:rsidRPr="00425DD4">
              <w:rPr>
                <w:b/>
                <w:bCs/>
                <w:spacing w:val="-1"/>
              </w:rPr>
              <w:t>Е</w:t>
            </w:r>
            <w:r w:rsidRPr="00425DD4">
              <w:rPr>
                <w:b/>
                <w:bCs/>
                <w:spacing w:val="1"/>
              </w:rPr>
              <w:t>Н</w:t>
            </w:r>
            <w:r w:rsidRPr="00425DD4">
              <w:rPr>
                <w:b/>
                <w:bCs/>
              </w:rPr>
              <w:t>А</w:t>
            </w:r>
            <w:r w:rsidRPr="00425DD4">
              <w:rPr>
                <w:b/>
                <w:bCs/>
                <w:spacing w:val="-7"/>
              </w:rPr>
              <w:t xml:space="preserve"> </w:t>
            </w:r>
            <w:r w:rsidRPr="00425DD4">
              <w:rPr>
                <w:b/>
                <w:bCs/>
                <w:spacing w:val="1"/>
              </w:rPr>
              <w:t>Н</w:t>
            </w:r>
            <w:r w:rsidRPr="00425DD4">
              <w:rPr>
                <w:b/>
                <w:bCs/>
              </w:rPr>
              <w:t>АЧ</w:t>
            </w:r>
            <w:r w:rsidRPr="00425DD4">
              <w:rPr>
                <w:b/>
                <w:bCs/>
                <w:spacing w:val="1"/>
              </w:rPr>
              <w:t>ИН</w:t>
            </w:r>
            <w:r w:rsidRPr="00425DD4">
              <w:rPr>
                <w:b/>
                <w:bCs/>
              </w:rPr>
              <w:t>А</w:t>
            </w:r>
            <w:r w:rsidRPr="00425DD4">
              <w:rPr>
                <w:b/>
                <w:bCs/>
                <w:spacing w:val="-9"/>
              </w:rPr>
              <w:t xml:space="preserve"> </w:t>
            </w:r>
            <w:r w:rsidRPr="00425DD4">
              <w:rPr>
                <w:b/>
                <w:bCs/>
                <w:spacing w:val="1"/>
              </w:rPr>
              <w:t>П</w:t>
            </w:r>
            <w:r w:rsidRPr="00425DD4">
              <w:rPr>
                <w:b/>
                <w:bCs/>
              </w:rPr>
              <w:t>Р</w:t>
            </w:r>
            <w:r w:rsidRPr="00425DD4">
              <w:rPr>
                <w:b/>
                <w:bCs/>
                <w:spacing w:val="1"/>
              </w:rPr>
              <w:t>И</w:t>
            </w:r>
            <w:r w:rsidRPr="00425DD4">
              <w:rPr>
                <w:b/>
                <w:bCs/>
              </w:rPr>
              <w:t>КАЗА</w:t>
            </w:r>
            <w:r w:rsidRPr="00425DD4">
              <w:rPr>
                <w:b/>
                <w:bCs/>
                <w:spacing w:val="-9"/>
              </w:rPr>
              <w:t xml:space="preserve"> </w:t>
            </w:r>
            <w:r w:rsidRPr="00425DD4">
              <w:rPr>
                <w:b/>
                <w:bCs/>
              </w:rPr>
              <w:t>И</w:t>
            </w:r>
            <w:r w:rsidRPr="00425DD4">
              <w:rPr>
                <w:b/>
                <w:bCs/>
                <w:spacing w:val="-1"/>
              </w:rPr>
              <w:t xml:space="preserve"> Т</w:t>
            </w:r>
            <w:r w:rsidRPr="00425DD4">
              <w:rPr>
                <w:b/>
                <w:bCs/>
              </w:rPr>
              <w:t>У</w:t>
            </w:r>
            <w:r w:rsidRPr="00425DD4">
              <w:rPr>
                <w:b/>
                <w:bCs/>
                <w:spacing w:val="4"/>
              </w:rPr>
              <w:t>М</w:t>
            </w:r>
            <w:r w:rsidRPr="00425DD4">
              <w:rPr>
                <w:b/>
                <w:bCs/>
              </w:rPr>
              <w:t>АЧЕ</w:t>
            </w:r>
            <w:r w:rsidRPr="00425DD4">
              <w:rPr>
                <w:b/>
                <w:bCs/>
                <w:spacing w:val="-1"/>
              </w:rPr>
              <w:t>Њ</w:t>
            </w:r>
            <w:r w:rsidRPr="00425DD4">
              <w:rPr>
                <w:b/>
                <w:bCs/>
              </w:rPr>
              <w:t>А</w:t>
            </w:r>
            <w:r w:rsidRPr="00425DD4">
              <w:rPr>
                <w:b/>
                <w:bCs/>
                <w:spacing w:val="-12"/>
              </w:rPr>
              <w:t xml:space="preserve"> </w:t>
            </w:r>
            <w:r w:rsidRPr="00425DD4">
              <w:rPr>
                <w:b/>
                <w:bCs/>
              </w:rPr>
              <w:t>Р</w:t>
            </w:r>
            <w:r w:rsidRPr="00425DD4">
              <w:rPr>
                <w:b/>
                <w:bCs/>
                <w:spacing w:val="-1"/>
              </w:rPr>
              <w:t>Е</w:t>
            </w:r>
            <w:r w:rsidRPr="00425DD4">
              <w:rPr>
                <w:b/>
                <w:bCs/>
              </w:rPr>
              <w:t>З</w:t>
            </w:r>
            <w:r w:rsidRPr="00425DD4">
              <w:rPr>
                <w:b/>
                <w:bCs/>
                <w:spacing w:val="3"/>
              </w:rPr>
              <w:t>У</w:t>
            </w:r>
            <w:r w:rsidRPr="00425DD4">
              <w:rPr>
                <w:b/>
                <w:bCs/>
              </w:rPr>
              <w:t>ЛТА</w:t>
            </w:r>
            <w:r w:rsidRPr="00425DD4">
              <w:rPr>
                <w:b/>
                <w:bCs/>
                <w:spacing w:val="1"/>
              </w:rPr>
              <w:t>Т</w:t>
            </w:r>
            <w:r w:rsidRPr="00425DD4">
              <w:rPr>
                <w:b/>
                <w:bCs/>
              </w:rPr>
              <w:t>А</w:t>
            </w:r>
            <w:r w:rsidRPr="00425DD4">
              <w:rPr>
                <w:b/>
                <w:bCs/>
                <w:spacing w:val="-12"/>
              </w:rPr>
              <w:t xml:space="preserve"> </w:t>
            </w:r>
            <w:r w:rsidRPr="00425DD4">
              <w:rPr>
                <w:b/>
                <w:bCs/>
                <w:spacing w:val="1"/>
              </w:rPr>
              <w:t>И</w:t>
            </w:r>
            <w:r w:rsidRPr="00425DD4">
              <w:rPr>
                <w:b/>
                <w:bCs/>
              </w:rPr>
              <w:t>С</w:t>
            </w:r>
            <w:r w:rsidRPr="00425DD4">
              <w:rPr>
                <w:b/>
                <w:bCs/>
                <w:spacing w:val="-1"/>
              </w:rPr>
              <w:t>Т</w:t>
            </w:r>
            <w:r w:rsidRPr="00425DD4">
              <w:rPr>
                <w:b/>
                <w:bCs/>
              </w:rPr>
              <w:t>Р</w:t>
            </w:r>
            <w:r w:rsidRPr="00425DD4">
              <w:rPr>
                <w:b/>
                <w:bCs/>
                <w:spacing w:val="2"/>
              </w:rPr>
              <w:t>А</w:t>
            </w:r>
            <w:r w:rsidRPr="00425DD4">
              <w:rPr>
                <w:b/>
                <w:bCs/>
                <w:spacing w:val="-3"/>
              </w:rPr>
              <w:t>Ж</w:t>
            </w:r>
            <w:r w:rsidRPr="00425DD4">
              <w:rPr>
                <w:b/>
                <w:bCs/>
                <w:spacing w:val="1"/>
              </w:rPr>
              <w:t>ИВ</w:t>
            </w:r>
            <w:r w:rsidRPr="00425DD4">
              <w:rPr>
                <w:b/>
                <w:bCs/>
                <w:spacing w:val="2"/>
              </w:rPr>
              <w:t>А</w:t>
            </w:r>
            <w:r w:rsidRPr="00425DD4">
              <w:rPr>
                <w:b/>
                <w:bCs/>
              </w:rPr>
              <w:t>ЊА</w:t>
            </w:r>
          </w:p>
          <w:p w:rsidR="006C2674" w:rsidRDefault="006C2674" w:rsidP="006C2674">
            <w:pPr>
              <w:pStyle w:val="ListParagraph"/>
              <w:spacing w:line="276" w:lineRule="auto"/>
              <w:ind w:left="0" w:firstLine="567"/>
              <w:rPr>
                <w:rFonts w:eastAsia="SimSun"/>
                <w:lang w:eastAsia="zh-CN"/>
              </w:rPr>
            </w:pPr>
            <w:r w:rsidRPr="00425DD4">
              <w:rPr>
                <w:rFonts w:eastAsia="SimSun"/>
                <w:lang w:eastAsia="zh-CN"/>
              </w:rPr>
              <w:t>Резултати истраживања су приказани систематично и у складу са претходно приказаним планом истраживања.</w:t>
            </w:r>
            <w:r w:rsidRPr="00425DD4">
              <w:rPr>
                <w:rFonts w:eastAsia="SimSun"/>
                <w:color w:val="FF0000"/>
                <w:lang w:eastAsia="zh-CN"/>
              </w:rPr>
              <w:t xml:space="preserve"> </w:t>
            </w:r>
            <w:r w:rsidRPr="002A015E">
              <w:rPr>
                <w:rFonts w:eastAsia="SimSun"/>
                <w:lang w:eastAsia="zh-CN"/>
              </w:rPr>
              <w:t xml:space="preserve">Најпре су наведени подаци </w:t>
            </w:r>
            <w:r w:rsidR="00CB2E5D">
              <w:rPr>
                <w:rFonts w:eastAsia="SimSun"/>
                <w:lang w:eastAsia="zh-CN"/>
              </w:rPr>
              <w:t xml:space="preserve">о </w:t>
            </w:r>
            <w:r w:rsidR="00E91209">
              <w:rPr>
                <w:rFonts w:eastAsia="SimSun"/>
                <w:lang w:eastAsia="zh-CN"/>
              </w:rPr>
              <w:t>структури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узорка</w:t>
            </w:r>
            <w:r>
              <w:rPr>
                <w:rFonts w:eastAsia="SimSun"/>
                <w:lang w:eastAsia="zh-CN"/>
              </w:rPr>
              <w:t xml:space="preserve">, </w:t>
            </w:r>
            <w:r w:rsidRPr="002A015E">
              <w:rPr>
                <w:rFonts w:eastAsia="SimSun"/>
                <w:lang w:eastAsia="zh-CN"/>
              </w:rPr>
              <w:t xml:space="preserve">о поузданости коришћених инструмената и о изражености основних варијабли истраживања на испитаном узорку. </w:t>
            </w:r>
            <w:r w:rsidR="00E91209">
              <w:rPr>
                <w:rFonts w:eastAsia="SimSun"/>
                <w:lang w:eastAsia="zh-CN"/>
              </w:rPr>
              <w:t>Затим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су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приказани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резултати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повезаности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испитиваних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варијабли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на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подузорцима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и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разлике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у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испитиваним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варијабама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између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жена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жртава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насиља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и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оних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које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не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трпе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насиље</w:t>
            </w:r>
            <w:r>
              <w:rPr>
                <w:rFonts w:eastAsia="SimSun"/>
                <w:lang w:eastAsia="zh-CN"/>
              </w:rPr>
              <w:t xml:space="preserve">. </w:t>
            </w:r>
            <w:r w:rsidR="00E91209">
              <w:rPr>
                <w:rFonts w:eastAsia="SimSun"/>
                <w:lang w:eastAsia="zh-CN"/>
              </w:rPr>
              <w:t>Након</w:t>
            </w:r>
            <w:r>
              <w:rPr>
                <w:rFonts w:eastAsia="SimSun"/>
                <w:lang w:eastAsia="zh-CN"/>
              </w:rPr>
              <w:t xml:space="preserve"> </w:t>
            </w:r>
            <w:r w:rsidR="00E91209">
              <w:rPr>
                <w:rFonts w:eastAsia="SimSun"/>
                <w:lang w:eastAsia="zh-CN"/>
              </w:rPr>
              <w:t>тога</w:t>
            </w:r>
            <w:r>
              <w:rPr>
                <w:rFonts w:eastAsia="SimSun"/>
                <w:lang w:eastAsia="zh-CN"/>
              </w:rPr>
              <w:t xml:space="preserve"> </w:t>
            </w:r>
            <w:r w:rsidRPr="002A015E">
              <w:rPr>
                <w:rFonts w:eastAsia="SimSun"/>
                <w:lang w:eastAsia="zh-CN"/>
              </w:rPr>
              <w:t xml:space="preserve">представљени су резултати испитивања </w:t>
            </w:r>
            <w:r w:rsidRPr="002A015E">
              <w:rPr>
                <w:rFonts w:eastAsia="SimSun"/>
                <w:lang w:val="sr-Cyrl-CS" w:eastAsia="zh-CN"/>
              </w:rPr>
              <w:t xml:space="preserve">односа између основних варијабли истраживања и регистрованих социо-демографских карактеристика </w:t>
            </w:r>
            <w:r>
              <w:rPr>
                <w:rFonts w:eastAsia="SimSun"/>
                <w:lang w:val="sr-Cyrl-CS" w:eastAsia="zh-CN"/>
              </w:rPr>
              <w:t>испитаника укључених у узорак</w:t>
            </w:r>
            <w:r w:rsidRPr="002A015E">
              <w:rPr>
                <w:rFonts w:eastAsia="SimSun"/>
                <w:lang w:eastAsia="zh-CN"/>
              </w:rPr>
              <w:t>.</w:t>
            </w:r>
            <w:r w:rsidRPr="00425DD4">
              <w:rPr>
                <w:rFonts w:eastAsia="SimSun"/>
                <w:lang w:eastAsia="zh-CN"/>
              </w:rPr>
              <w:t xml:space="preserve"> </w:t>
            </w:r>
          </w:p>
          <w:p w:rsidR="006C2674" w:rsidRPr="00425DD4" w:rsidRDefault="00E91209" w:rsidP="006C2674">
            <w:pPr>
              <w:pStyle w:val="ListParagraph"/>
              <w:spacing w:line="276" w:lineRule="auto"/>
              <w:ind w:left="0" w:firstLine="567"/>
              <w:rPr>
                <w:rFonts w:eastAsia="SimSun"/>
                <w:color w:val="FF0000"/>
                <w:lang w:eastAsia="zh-CN"/>
              </w:rPr>
            </w:pPr>
            <w:r>
              <w:rPr>
                <w:rFonts w:eastAsia="SimSun"/>
                <w:lang w:eastAsia="zh-CN"/>
              </w:rPr>
              <w:t>Приказ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 w:rsidR="003D19DA">
              <w:rPr>
                <w:rFonts w:eastAsia="SimSun"/>
                <w:lang w:eastAsia="zh-CN"/>
              </w:rPr>
              <w:t>кванти</w:t>
            </w:r>
            <w:r>
              <w:rPr>
                <w:rFonts w:eastAsia="SimSun"/>
                <w:lang w:eastAsia="zh-CN"/>
              </w:rPr>
              <w:t>т</w:t>
            </w:r>
            <w:r w:rsidR="003D19DA">
              <w:rPr>
                <w:rFonts w:eastAsia="SimSun"/>
                <w:lang w:eastAsia="zh-CN"/>
              </w:rPr>
              <w:t>ат</w:t>
            </w:r>
            <w:r>
              <w:rPr>
                <w:rFonts w:eastAsia="SimSun"/>
                <w:lang w:eastAsia="zh-CN"/>
              </w:rPr>
              <w:t>ивних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резул</w:t>
            </w:r>
            <w:r w:rsidR="003D19DA">
              <w:rPr>
                <w:rFonts w:eastAsia="SimSun"/>
                <w:lang w:eastAsia="zh-CN"/>
              </w:rPr>
              <w:t>т</w:t>
            </w:r>
            <w:r>
              <w:rPr>
                <w:rFonts w:eastAsia="SimSun"/>
                <w:lang w:eastAsia="zh-CN"/>
              </w:rPr>
              <w:t>ата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следи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приказ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података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добијених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квалитативном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анализом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одговора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на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 w:rsidR="001935F6">
              <w:rPr>
                <w:rFonts w:eastAsia="SimSun"/>
                <w:lang w:eastAsia="zh-CN"/>
              </w:rPr>
              <w:t>питањ</w:t>
            </w:r>
            <w:r>
              <w:rPr>
                <w:rFonts w:eastAsia="SimSun"/>
                <w:lang w:eastAsia="zh-CN"/>
              </w:rPr>
              <w:t>а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 w:rsidR="003D19DA">
              <w:rPr>
                <w:rFonts w:eastAsia="SimSun"/>
                <w:lang w:eastAsia="zh-CN"/>
              </w:rPr>
              <w:t>„</w:t>
            </w:r>
            <w:r>
              <w:rPr>
                <w:rFonts w:eastAsia="SimSun"/>
                <w:lang w:eastAsia="zh-CN"/>
              </w:rPr>
              <w:t>Ко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сам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ја</w:t>
            </w:r>
            <w:r w:rsidR="003D19DA">
              <w:rPr>
                <w:rFonts w:eastAsia="SimSun"/>
                <w:lang w:eastAsia="zh-CN"/>
              </w:rPr>
              <w:t>?“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и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 w:rsidR="003D19DA">
              <w:rPr>
                <w:rFonts w:eastAsia="SimSun"/>
                <w:lang w:eastAsia="zh-CN"/>
              </w:rPr>
              <w:t>„</w:t>
            </w:r>
            <w:r>
              <w:rPr>
                <w:rFonts w:eastAsia="SimSun"/>
                <w:lang w:eastAsia="zh-CN"/>
              </w:rPr>
              <w:t>Шта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бих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желела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да</w:t>
            </w:r>
            <w:r w:rsidR="006C2674"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/>
                <w:lang w:eastAsia="zh-CN"/>
              </w:rPr>
              <w:t>будем</w:t>
            </w:r>
            <w:r w:rsidR="003D19DA">
              <w:rPr>
                <w:rFonts w:eastAsia="SimSun"/>
                <w:lang w:eastAsia="zh-CN"/>
              </w:rPr>
              <w:t>?“</w:t>
            </w:r>
            <w:r w:rsidR="006C2674">
              <w:rPr>
                <w:rFonts w:eastAsia="SimSun"/>
                <w:lang w:eastAsia="zh-CN"/>
              </w:rPr>
              <w:t xml:space="preserve">. </w:t>
            </w:r>
            <w:r w:rsidR="006C2674" w:rsidRPr="00425DD4">
              <w:rPr>
                <w:rFonts w:eastAsia="SimSun"/>
                <w:lang w:eastAsia="zh-CN"/>
              </w:rPr>
              <w:t>Добијени резултати су исправно тумачени и дискутовани у односу на релевантна теоријска и емпиријска знања.</w:t>
            </w:r>
          </w:p>
          <w:p w:rsidR="000F0963" w:rsidRPr="00425DD4" w:rsidRDefault="000F0963" w:rsidP="00404E4D">
            <w:pPr>
              <w:pStyle w:val="ListParagraph"/>
              <w:spacing w:line="276" w:lineRule="auto"/>
              <w:rPr>
                <w:rFonts w:eastAsia="SimSun"/>
                <w:color w:val="FF0000"/>
                <w:lang w:eastAsia="zh-CN"/>
              </w:rPr>
            </w:pPr>
          </w:p>
          <w:p w:rsidR="000F0963" w:rsidRPr="00425DD4" w:rsidRDefault="000F0963" w:rsidP="00404E4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-20"/>
              <w:rPr>
                <w:rFonts w:eastAsia="SimSun"/>
                <w:color w:val="FF0000"/>
                <w:lang w:eastAsia="zh-CN"/>
              </w:rPr>
            </w:pPr>
          </w:p>
          <w:p w:rsidR="00B63EF8" w:rsidRPr="00425DD4" w:rsidRDefault="00B63EF8" w:rsidP="00404E4D">
            <w:pPr>
              <w:widowControl w:val="0"/>
              <w:numPr>
                <w:ilvl w:val="0"/>
                <w:numId w:val="5"/>
              </w:numPr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-20"/>
              <w:rPr>
                <w:b/>
                <w:bCs/>
              </w:rPr>
            </w:pPr>
            <w:r w:rsidRPr="00425DD4">
              <w:rPr>
                <w:b/>
                <w:bCs/>
              </w:rPr>
              <w:t>КО</w:t>
            </w:r>
            <w:r w:rsidRPr="00425DD4">
              <w:rPr>
                <w:b/>
                <w:bCs/>
                <w:spacing w:val="1"/>
              </w:rPr>
              <w:t>Н</w:t>
            </w:r>
            <w:r w:rsidRPr="00425DD4">
              <w:rPr>
                <w:b/>
                <w:bCs/>
              </w:rPr>
              <w:t>АЧ</w:t>
            </w:r>
            <w:r w:rsidRPr="00425DD4">
              <w:rPr>
                <w:b/>
                <w:bCs/>
                <w:spacing w:val="1"/>
              </w:rPr>
              <w:t>Н</w:t>
            </w:r>
            <w:r w:rsidRPr="00425DD4">
              <w:rPr>
                <w:b/>
                <w:bCs/>
              </w:rPr>
              <w:t>А</w:t>
            </w:r>
            <w:r w:rsidRPr="00425DD4">
              <w:rPr>
                <w:b/>
                <w:bCs/>
                <w:spacing w:val="-10"/>
              </w:rPr>
              <w:t xml:space="preserve"> </w:t>
            </w:r>
            <w:r w:rsidRPr="00425DD4">
              <w:rPr>
                <w:b/>
                <w:bCs/>
                <w:spacing w:val="1"/>
              </w:rPr>
              <w:t>ОЦ</w:t>
            </w:r>
            <w:r w:rsidRPr="00425DD4">
              <w:rPr>
                <w:b/>
                <w:bCs/>
                <w:spacing w:val="-1"/>
              </w:rPr>
              <w:t>Е</w:t>
            </w:r>
            <w:r w:rsidRPr="00425DD4">
              <w:rPr>
                <w:b/>
                <w:bCs/>
                <w:spacing w:val="1"/>
              </w:rPr>
              <w:t>Н</w:t>
            </w:r>
            <w:r w:rsidRPr="00425DD4">
              <w:rPr>
                <w:b/>
                <w:bCs/>
              </w:rPr>
              <w:t>А</w:t>
            </w:r>
            <w:r w:rsidR="000F0963" w:rsidRPr="00425DD4">
              <w:rPr>
                <w:b/>
                <w:bCs/>
              </w:rPr>
              <w:t xml:space="preserve"> МАСТЕР</w:t>
            </w:r>
            <w:r w:rsidRPr="00425DD4">
              <w:rPr>
                <w:b/>
                <w:bCs/>
                <w:spacing w:val="1"/>
                <w:w w:val="99"/>
              </w:rPr>
              <w:t xml:space="preserve"> </w:t>
            </w:r>
            <w:r w:rsidRPr="00425DD4">
              <w:rPr>
                <w:b/>
                <w:bCs/>
              </w:rPr>
              <w:t>РА</w:t>
            </w:r>
            <w:r w:rsidRPr="00425DD4">
              <w:rPr>
                <w:b/>
                <w:bCs/>
                <w:spacing w:val="2"/>
              </w:rPr>
              <w:t>Д</w:t>
            </w:r>
            <w:r w:rsidRPr="00425DD4">
              <w:rPr>
                <w:b/>
                <w:bCs/>
              </w:rPr>
              <w:t>А</w:t>
            </w:r>
          </w:p>
          <w:p w:rsidR="006C2674" w:rsidRPr="00661BC5" w:rsidRDefault="006C2674" w:rsidP="00661BC5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b/>
                <w:i/>
                <w:sz w:val="22"/>
                <w:szCs w:val="22"/>
                <w:lang w:eastAsia="zh-CN"/>
              </w:rPr>
            </w:pPr>
            <w:r w:rsidRPr="00425DD4">
              <w:rPr>
                <w:spacing w:val="1"/>
              </w:rPr>
              <w:t xml:space="preserve">Мастер рад </w:t>
            </w:r>
            <w:r w:rsidR="00661BC5" w:rsidRPr="00661BC5">
              <w:rPr>
                <w:rFonts w:eastAsia="SimSun"/>
                <w:b/>
                <w:i/>
                <w:sz w:val="22"/>
                <w:szCs w:val="22"/>
                <w:lang w:eastAsia="zh-CN"/>
              </w:rPr>
              <w:t>САМОСТИШАВАЊЕ, СУБЈЕКТИВНО БЛАГОСТАЊЕ, ОСОБИ</w:t>
            </w:r>
            <w:r w:rsidR="00661BC5">
              <w:rPr>
                <w:rFonts w:eastAsia="SimSun"/>
                <w:b/>
                <w:i/>
                <w:sz w:val="22"/>
                <w:szCs w:val="22"/>
                <w:lang w:eastAsia="zh-CN"/>
              </w:rPr>
              <w:t xml:space="preserve">НЕ ЛИЧНОСТИ </w:t>
            </w:r>
            <w:r w:rsidR="00E91209">
              <w:rPr>
                <w:rFonts w:eastAsia="SimSun"/>
                <w:b/>
                <w:i/>
                <w:sz w:val="22"/>
                <w:szCs w:val="22"/>
                <w:lang w:eastAsia="zh-CN"/>
              </w:rPr>
              <w:t>И</w:t>
            </w:r>
            <w:r w:rsidR="00661BC5">
              <w:rPr>
                <w:rFonts w:eastAsia="SimSun"/>
                <w:b/>
                <w:i/>
                <w:sz w:val="22"/>
                <w:szCs w:val="22"/>
                <w:lang w:eastAsia="zh-CN"/>
              </w:rPr>
              <w:t xml:space="preserve"> </w:t>
            </w:r>
            <w:r w:rsidR="00661BC5" w:rsidRPr="00661BC5">
              <w:rPr>
                <w:rFonts w:eastAsia="SimSun"/>
                <w:b/>
                <w:i/>
                <w:sz w:val="22"/>
                <w:szCs w:val="22"/>
                <w:lang w:eastAsia="zh-CN"/>
              </w:rPr>
              <w:t>ДОЖИВЉАЈ СЕБЕ ЖЕН</w:t>
            </w:r>
            <w:r w:rsidR="00E91209">
              <w:rPr>
                <w:rFonts w:eastAsia="SimSun"/>
                <w:b/>
                <w:i/>
                <w:sz w:val="22"/>
                <w:szCs w:val="22"/>
                <w:lang w:eastAsia="zh-CN"/>
              </w:rPr>
              <w:t>А</w:t>
            </w:r>
            <w:r w:rsidR="00661BC5" w:rsidRPr="00661BC5">
              <w:rPr>
                <w:rFonts w:eastAsia="SimSun"/>
                <w:b/>
                <w:i/>
                <w:sz w:val="22"/>
                <w:szCs w:val="22"/>
                <w:lang w:eastAsia="zh-CN"/>
              </w:rPr>
              <w:t xml:space="preserve"> ЖРТАВА ПАРТНЕРСКОГ НАСИЉА</w:t>
            </w:r>
            <w:r w:rsidR="00661BC5">
              <w:rPr>
                <w:rFonts w:eastAsia="SimSun"/>
                <w:b/>
                <w:i/>
                <w:sz w:val="22"/>
                <w:szCs w:val="22"/>
                <w:lang w:eastAsia="zh-CN"/>
              </w:rPr>
              <w:t xml:space="preserve"> </w:t>
            </w:r>
            <w:r w:rsidRPr="00425DD4">
              <w:rPr>
                <w:spacing w:val="1"/>
              </w:rPr>
              <w:t xml:space="preserve">урађен је у складу са образложењем наведеним у пријави теме и испуњава критеријуме самосталног истраживачког рада студената. Рад садржи све битне елементе. У теоријском делу су изложени концепти </w:t>
            </w:r>
            <w:r>
              <w:rPr>
                <w:spacing w:val="1"/>
              </w:rPr>
              <w:t>којима се бави</w:t>
            </w:r>
            <w:r w:rsidRPr="00425DD4">
              <w:rPr>
                <w:spacing w:val="1"/>
              </w:rPr>
              <w:t xml:space="preserve"> спроведено истраживање, као и резултати досадашњих истраживања </w:t>
            </w:r>
            <w:r>
              <w:rPr>
                <w:spacing w:val="1"/>
              </w:rPr>
              <w:t>од значаја</w:t>
            </w:r>
            <w:r>
              <w:rPr>
                <w:spacing w:val="1"/>
                <w:lang w:val="sr-Cyrl-CS"/>
              </w:rPr>
              <w:t xml:space="preserve"> за ово истраживање</w:t>
            </w:r>
            <w:r w:rsidRPr="002A015E">
              <w:rPr>
                <w:spacing w:val="1"/>
              </w:rPr>
              <w:t xml:space="preserve">. </w:t>
            </w:r>
            <w:r w:rsidRPr="00425DD4">
              <w:rPr>
                <w:spacing w:val="1"/>
              </w:rPr>
              <w:t xml:space="preserve">У методолошком делу су најпре дефинисани сви неопходни елементи истраживања а затим су представљени добијени резултати. Након приказа резултата следи део у коме су налази дискутовани. Рад се завршава закључком који даје сажет приказ и коментар најважнијих налаза спроведеног истраживања, </w:t>
            </w:r>
            <w:r w:rsidRPr="001935F6">
              <w:rPr>
                <w:spacing w:val="1"/>
              </w:rPr>
              <w:t>уз осврт на нека ограничења, али и истицање неких практичних импликација добијених резултата.</w:t>
            </w:r>
            <w:r w:rsidRPr="00425DD4">
              <w:rPr>
                <w:spacing w:val="1"/>
              </w:rPr>
              <w:t xml:space="preserve"> </w:t>
            </w:r>
          </w:p>
          <w:p w:rsidR="006C2674" w:rsidRPr="009A3FAC" w:rsidRDefault="006C2674" w:rsidP="006C2674">
            <w:pPr>
              <w:widowControl w:val="0"/>
              <w:autoSpaceDE w:val="0"/>
              <w:autoSpaceDN w:val="0"/>
              <w:adjustRightInd w:val="0"/>
              <w:spacing w:before="6" w:line="276" w:lineRule="auto"/>
              <w:ind w:left="45" w:right="-20" w:firstLine="567"/>
              <w:rPr>
                <w:spacing w:val="1"/>
              </w:rPr>
            </w:pPr>
            <w:r w:rsidRPr="00686F0A">
              <w:rPr>
                <w:spacing w:val="1"/>
              </w:rPr>
              <w:t xml:space="preserve">Може се рећи да је најзначајнији допринос овог истраживања </w:t>
            </w:r>
            <w:r w:rsidR="00E91209">
              <w:rPr>
                <w:spacing w:val="1"/>
              </w:rPr>
              <w:t>комбиновање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квантитативног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и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квалитативног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приступа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истраживању</w:t>
            </w:r>
            <w:r w:rsidR="00661BC5">
              <w:rPr>
                <w:spacing w:val="1"/>
              </w:rPr>
              <w:t xml:space="preserve">, </w:t>
            </w:r>
            <w:r w:rsidR="00E91209">
              <w:rPr>
                <w:spacing w:val="1"/>
              </w:rPr>
              <w:t>што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управо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и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омогућује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дубље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и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lastRenderedPageBreak/>
              <w:t>темељније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разумевање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жена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жртава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партнерског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насиља</w:t>
            </w:r>
            <w:r w:rsidR="00661BC5">
              <w:rPr>
                <w:spacing w:val="1"/>
              </w:rPr>
              <w:t xml:space="preserve">. </w:t>
            </w:r>
            <w:r w:rsidR="00E91209">
              <w:rPr>
                <w:spacing w:val="1"/>
              </w:rPr>
              <w:t>Посебан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допринос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овог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рада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је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налаз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да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је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самостишавање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жртава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насиља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веће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у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односу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жене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које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нису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жртве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насиља</w:t>
            </w:r>
            <w:r w:rsidR="00661BC5">
              <w:rPr>
                <w:spacing w:val="1"/>
              </w:rPr>
              <w:t xml:space="preserve">, </w:t>
            </w:r>
            <w:r w:rsidR="00E91209">
              <w:rPr>
                <w:spacing w:val="1"/>
              </w:rPr>
              <w:t>када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се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ради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процена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преко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инструмента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конструисаног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за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његову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процену</w:t>
            </w:r>
            <w:r w:rsidR="00661BC5">
              <w:rPr>
                <w:spacing w:val="1"/>
              </w:rPr>
              <w:t xml:space="preserve">. </w:t>
            </w:r>
            <w:r w:rsidR="00E91209">
              <w:rPr>
                <w:spacing w:val="1"/>
              </w:rPr>
              <w:t>Међутим</w:t>
            </w:r>
            <w:r w:rsidR="00661BC5">
              <w:rPr>
                <w:spacing w:val="1"/>
              </w:rPr>
              <w:t xml:space="preserve">, </w:t>
            </w:r>
            <w:r w:rsidR="00E91209">
              <w:rPr>
                <w:spacing w:val="1"/>
              </w:rPr>
              <w:t>и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спонтани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одговори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жртава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насиља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ни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питање</w:t>
            </w:r>
            <w:r w:rsidR="00661BC5">
              <w:rPr>
                <w:spacing w:val="1"/>
              </w:rPr>
              <w:t xml:space="preserve"> </w:t>
            </w:r>
            <w:r w:rsidR="003D19DA">
              <w:rPr>
                <w:spacing w:val="1"/>
              </w:rPr>
              <w:t>„</w:t>
            </w:r>
            <w:r w:rsidR="00E91209">
              <w:rPr>
                <w:spacing w:val="1"/>
              </w:rPr>
              <w:t>Ко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сам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ја</w:t>
            </w:r>
            <w:r w:rsidR="003D19DA">
              <w:rPr>
                <w:spacing w:val="1"/>
              </w:rPr>
              <w:t>?“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у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великој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мери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садрже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описе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самостишавања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за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разлику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од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спонтаних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одговора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ж</w:t>
            </w:r>
            <w:r w:rsidR="001935F6">
              <w:rPr>
                <w:spacing w:val="1"/>
              </w:rPr>
              <w:t>е</w:t>
            </w:r>
            <w:r w:rsidR="00E91209">
              <w:rPr>
                <w:spacing w:val="1"/>
              </w:rPr>
              <w:t>на</w:t>
            </w:r>
            <w:r w:rsidR="009A3FAC">
              <w:rPr>
                <w:spacing w:val="1"/>
              </w:rPr>
              <w:t xml:space="preserve"> </w:t>
            </w:r>
            <w:r w:rsidR="001935F6">
              <w:rPr>
                <w:spacing w:val="1"/>
              </w:rPr>
              <w:t>кој</w:t>
            </w:r>
            <w:r w:rsidR="00E91209">
              <w:rPr>
                <w:spacing w:val="1"/>
              </w:rPr>
              <w:t>е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не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трпе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насиље</w:t>
            </w:r>
            <w:r w:rsidR="009A3FAC">
              <w:rPr>
                <w:spacing w:val="1"/>
              </w:rPr>
              <w:t xml:space="preserve">. </w:t>
            </w:r>
            <w:r w:rsidR="00E91209">
              <w:rPr>
                <w:spacing w:val="1"/>
              </w:rPr>
              <w:t>На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тај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начин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су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уједно</w:t>
            </w:r>
            <w:r w:rsidR="00661BC5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и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валидирани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добијени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квантитативни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подаци</w:t>
            </w:r>
            <w:r w:rsidR="009A3FAC">
              <w:rPr>
                <w:spacing w:val="1"/>
              </w:rPr>
              <w:t xml:space="preserve">, </w:t>
            </w:r>
            <w:r w:rsidR="00E91209">
              <w:rPr>
                <w:spacing w:val="1"/>
              </w:rPr>
              <w:t>али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и</w:t>
            </w:r>
            <w:r w:rsidR="009A3FAC">
              <w:rPr>
                <w:spacing w:val="1"/>
              </w:rPr>
              <w:t xml:space="preserve"> </w:t>
            </w:r>
            <w:r w:rsidR="00E91209">
              <w:rPr>
                <w:spacing w:val="1"/>
              </w:rPr>
              <w:t>обрнуто</w:t>
            </w:r>
            <w:r w:rsidR="009A3FAC">
              <w:rPr>
                <w:spacing w:val="1"/>
              </w:rPr>
              <w:t>.</w:t>
            </w:r>
          </w:p>
          <w:p w:rsidR="000F0963" w:rsidRPr="00425DD4" w:rsidRDefault="000F0963" w:rsidP="00404E4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left="701" w:right="-20"/>
              <w:rPr>
                <w:rFonts w:eastAsia="SimSun"/>
                <w:color w:val="FF0000"/>
                <w:lang w:eastAsia="zh-CN"/>
              </w:rPr>
            </w:pPr>
          </w:p>
          <w:p w:rsidR="004A7A85" w:rsidRPr="00C17ADB" w:rsidRDefault="00425DD4" w:rsidP="00BE3FBB">
            <w:pPr>
              <w:widowControl w:val="0"/>
              <w:autoSpaceDE w:val="0"/>
              <w:autoSpaceDN w:val="0"/>
              <w:adjustRightInd w:val="0"/>
              <w:spacing w:before="6" w:line="276" w:lineRule="auto"/>
              <w:ind w:left="45" w:right="-20" w:firstLine="567"/>
              <w:rPr>
                <w:spacing w:val="1"/>
              </w:rPr>
            </w:pPr>
            <w:r w:rsidRPr="00C17ADB">
              <w:rPr>
                <w:spacing w:val="1"/>
              </w:rPr>
              <w:t xml:space="preserve">     </w:t>
            </w:r>
          </w:p>
        </w:tc>
      </w:tr>
      <w:tr w:rsidR="008B595B" w:rsidTr="00510B72">
        <w:trPr>
          <w:trHeight w:val="49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595B" w:rsidRPr="00425DD4" w:rsidRDefault="008B595B" w:rsidP="00510B7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right="-20"/>
              <w:rPr>
                <w:b/>
                <w:bCs/>
              </w:rPr>
            </w:pPr>
          </w:p>
          <w:p w:rsidR="00AE71BA" w:rsidRDefault="00AE71B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b/>
                <w:bCs/>
              </w:rPr>
            </w:pPr>
          </w:p>
          <w:p w:rsidR="008B595B" w:rsidRDefault="00E93C8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b/>
                <w:bCs/>
              </w:rPr>
            </w:pPr>
            <w:r>
              <w:rPr>
                <w:b/>
                <w:bCs/>
              </w:rPr>
              <w:t>VI</w:t>
            </w:r>
            <w:r w:rsidR="008B595B" w:rsidRPr="00425DD4">
              <w:rPr>
                <w:b/>
                <w:bCs/>
              </w:rPr>
              <w:tab/>
            </w:r>
            <w:r w:rsidR="008B595B" w:rsidRPr="00425DD4">
              <w:rPr>
                <w:b/>
                <w:bCs/>
                <w:spacing w:val="1"/>
              </w:rPr>
              <w:t>П</w:t>
            </w:r>
            <w:r w:rsidR="008B595B" w:rsidRPr="00425DD4">
              <w:rPr>
                <w:b/>
                <w:bCs/>
              </w:rPr>
              <w:t>Р</w:t>
            </w:r>
            <w:r w:rsidR="008B595B" w:rsidRPr="00425DD4">
              <w:rPr>
                <w:b/>
                <w:bCs/>
                <w:spacing w:val="-1"/>
              </w:rPr>
              <w:t>Е</w:t>
            </w:r>
            <w:r w:rsidR="008B595B" w:rsidRPr="00425DD4">
              <w:rPr>
                <w:b/>
                <w:bCs/>
              </w:rPr>
              <w:t>ДЛ</w:t>
            </w:r>
            <w:r w:rsidR="008B595B" w:rsidRPr="00425DD4">
              <w:rPr>
                <w:b/>
                <w:bCs/>
                <w:spacing w:val="1"/>
              </w:rPr>
              <w:t>О</w:t>
            </w:r>
            <w:r w:rsidR="008B595B" w:rsidRPr="00425DD4">
              <w:rPr>
                <w:b/>
                <w:bCs/>
              </w:rPr>
              <w:t>Г:</w:t>
            </w:r>
          </w:p>
          <w:p w:rsidR="00C50ADA" w:rsidRPr="00C50ADA" w:rsidRDefault="00C50AD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lang w:eastAsia="zh-CN"/>
              </w:rPr>
            </w:pPr>
          </w:p>
          <w:p w:rsidR="008B595B" w:rsidRPr="00425DD4" w:rsidRDefault="008B595B" w:rsidP="00C85E49">
            <w:pPr>
              <w:widowControl w:val="0"/>
              <w:autoSpaceDE w:val="0"/>
              <w:autoSpaceDN w:val="0"/>
              <w:adjustRightInd w:val="0"/>
              <w:spacing w:line="222" w:lineRule="exact"/>
              <w:ind w:left="659" w:right="-20"/>
            </w:pPr>
            <w:r w:rsidRPr="00425DD4">
              <w:t>На</w:t>
            </w:r>
            <w:r w:rsidRPr="00425DD4">
              <w:rPr>
                <w:spacing w:val="-3"/>
              </w:rPr>
              <w:t xml:space="preserve"> </w:t>
            </w:r>
            <w:r w:rsidRPr="00425DD4">
              <w:rPr>
                <w:spacing w:val="1"/>
              </w:rPr>
              <w:t>о</w:t>
            </w:r>
            <w:r w:rsidRPr="00425DD4">
              <w:t>с</w:t>
            </w:r>
            <w:r w:rsidRPr="00425DD4">
              <w:rPr>
                <w:spacing w:val="-1"/>
              </w:rPr>
              <w:t>н</w:t>
            </w:r>
            <w:r w:rsidRPr="00425DD4">
              <w:rPr>
                <w:spacing w:val="1"/>
              </w:rPr>
              <w:t>о</w:t>
            </w:r>
            <w:r w:rsidRPr="00425DD4">
              <w:t>ву</w:t>
            </w:r>
            <w:r w:rsidRPr="00425DD4">
              <w:rPr>
                <w:spacing w:val="-7"/>
              </w:rPr>
              <w:t xml:space="preserve"> </w:t>
            </w:r>
            <w:r w:rsidRPr="00425DD4">
              <w:rPr>
                <w:spacing w:val="-1"/>
              </w:rPr>
              <w:t>у</w:t>
            </w:r>
            <w:r w:rsidRPr="00425DD4">
              <w:rPr>
                <w:spacing w:val="1"/>
              </w:rPr>
              <w:t>к</w:t>
            </w:r>
            <w:r w:rsidRPr="00425DD4">
              <w:rPr>
                <w:spacing w:val="-1"/>
              </w:rPr>
              <w:t>у</w:t>
            </w:r>
            <w:r w:rsidRPr="00425DD4">
              <w:rPr>
                <w:spacing w:val="1"/>
              </w:rPr>
              <w:t>п</w:t>
            </w:r>
            <w:r w:rsidRPr="00425DD4">
              <w:rPr>
                <w:spacing w:val="-1"/>
              </w:rPr>
              <w:t>н</w:t>
            </w:r>
            <w:r w:rsidRPr="00425DD4">
              <w:t>е</w:t>
            </w:r>
            <w:r w:rsidRPr="00425DD4">
              <w:rPr>
                <w:spacing w:val="-5"/>
              </w:rPr>
              <w:t xml:space="preserve"> </w:t>
            </w:r>
            <w:r w:rsidRPr="00425DD4">
              <w:rPr>
                <w:spacing w:val="1"/>
              </w:rPr>
              <w:t>о</w:t>
            </w:r>
            <w:r w:rsidRPr="00425DD4">
              <w:rPr>
                <w:spacing w:val="-1"/>
              </w:rPr>
              <w:t>ц</w:t>
            </w:r>
            <w:r w:rsidRPr="00425DD4">
              <w:rPr>
                <w:spacing w:val="3"/>
              </w:rPr>
              <w:t>е</w:t>
            </w:r>
            <w:r w:rsidRPr="00425DD4">
              <w:rPr>
                <w:spacing w:val="1"/>
              </w:rPr>
              <w:t>н</w:t>
            </w:r>
            <w:r w:rsidRPr="00425DD4">
              <w:t>е</w:t>
            </w:r>
            <w:r w:rsidRPr="00425DD4">
              <w:rPr>
                <w:spacing w:val="-4"/>
              </w:rPr>
              <w:t xml:space="preserve"> </w:t>
            </w:r>
            <w:r w:rsidRPr="00425DD4">
              <w:rPr>
                <w:spacing w:val="-1"/>
              </w:rPr>
              <w:t>т</w:t>
            </w:r>
            <w:r w:rsidRPr="00425DD4">
              <w:t>е</w:t>
            </w:r>
            <w:r w:rsidRPr="00425DD4">
              <w:rPr>
                <w:spacing w:val="1"/>
              </w:rPr>
              <w:t>з</w:t>
            </w:r>
            <w:r w:rsidRPr="00425DD4">
              <w:t>е,</w:t>
            </w:r>
            <w:r w:rsidRPr="00425DD4">
              <w:rPr>
                <w:spacing w:val="-3"/>
              </w:rPr>
              <w:t xml:space="preserve"> </w:t>
            </w:r>
            <w:r w:rsidRPr="00425DD4">
              <w:rPr>
                <w:spacing w:val="-1"/>
              </w:rPr>
              <w:t>к</w:t>
            </w:r>
            <w:r w:rsidRPr="00425DD4">
              <w:rPr>
                <w:spacing w:val="1"/>
              </w:rPr>
              <w:t>ом</w:t>
            </w:r>
            <w:r w:rsidRPr="00425DD4">
              <w:rPr>
                <w:spacing w:val="-1"/>
              </w:rPr>
              <w:t>и</w:t>
            </w:r>
            <w:r w:rsidRPr="00425DD4">
              <w:t>с</w:t>
            </w:r>
            <w:r w:rsidRPr="00425DD4">
              <w:rPr>
                <w:spacing w:val="-1"/>
              </w:rPr>
              <w:t>и</w:t>
            </w:r>
            <w:r w:rsidRPr="00425DD4">
              <w:rPr>
                <w:spacing w:val="2"/>
              </w:rPr>
              <w:t>ј</w:t>
            </w:r>
            <w:r w:rsidRPr="00425DD4">
              <w:t>а</w:t>
            </w:r>
            <w:r w:rsidRPr="00425DD4">
              <w:rPr>
                <w:spacing w:val="-7"/>
              </w:rPr>
              <w:t xml:space="preserve"> </w:t>
            </w:r>
            <w:r w:rsidRPr="00425DD4">
              <w:rPr>
                <w:spacing w:val="-1"/>
              </w:rPr>
              <w:t>п</w:t>
            </w:r>
            <w:r w:rsidRPr="00425DD4">
              <w:rPr>
                <w:spacing w:val="1"/>
              </w:rPr>
              <w:t>р</w:t>
            </w:r>
            <w:r w:rsidRPr="00425DD4">
              <w:t>ед</w:t>
            </w:r>
            <w:r w:rsidRPr="00425DD4">
              <w:rPr>
                <w:spacing w:val="-1"/>
              </w:rPr>
              <w:t>л</w:t>
            </w:r>
            <w:r w:rsidRPr="00425DD4">
              <w:rPr>
                <w:spacing w:val="3"/>
              </w:rPr>
              <w:t>а</w:t>
            </w:r>
            <w:r w:rsidRPr="00425DD4">
              <w:rPr>
                <w:spacing w:val="-1"/>
              </w:rPr>
              <w:t>ж</w:t>
            </w:r>
            <w:r w:rsidRPr="00425DD4">
              <w:t>е:</w:t>
            </w:r>
          </w:p>
          <w:p w:rsidR="00510B72" w:rsidRPr="00425DD4" w:rsidRDefault="00510B72" w:rsidP="00C85E49">
            <w:pPr>
              <w:widowControl w:val="0"/>
              <w:autoSpaceDE w:val="0"/>
              <w:autoSpaceDN w:val="0"/>
              <w:adjustRightInd w:val="0"/>
              <w:spacing w:line="222" w:lineRule="exact"/>
              <w:ind w:left="659" w:right="-20"/>
            </w:pPr>
          </w:p>
          <w:p w:rsidR="00510B72" w:rsidRPr="00425DD4" w:rsidRDefault="000F0963" w:rsidP="000F0963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spacing w:line="222" w:lineRule="exact"/>
              <w:ind w:right="-20"/>
              <w:rPr>
                <w:rFonts w:eastAsia="SimSun"/>
                <w:lang w:eastAsia="zh-CN"/>
              </w:rPr>
            </w:pPr>
            <w:r w:rsidRPr="00425DD4">
              <w:t xml:space="preserve">           </w:t>
            </w:r>
            <w:r w:rsidR="00510B72" w:rsidRPr="00425DD4">
              <w:t>да</w:t>
            </w:r>
            <w:r w:rsidR="00510B72" w:rsidRPr="00425DD4">
              <w:rPr>
                <w:spacing w:val="-2"/>
              </w:rPr>
              <w:t xml:space="preserve"> </w:t>
            </w:r>
            <w:r w:rsidR="00510B72" w:rsidRPr="00425DD4">
              <w:rPr>
                <w:spacing w:val="1"/>
              </w:rPr>
              <w:t>с</w:t>
            </w:r>
            <w:r w:rsidR="00510B72" w:rsidRPr="00425DD4">
              <w:t>е</w:t>
            </w:r>
            <w:r w:rsidR="00510B72" w:rsidRPr="00425DD4">
              <w:rPr>
                <w:spacing w:val="-1"/>
              </w:rPr>
              <w:t xml:space="preserve"> </w:t>
            </w:r>
            <w:r w:rsidR="00510B72" w:rsidRPr="00425DD4">
              <w:rPr>
                <w:spacing w:val="-4"/>
              </w:rPr>
              <w:t>мастер</w:t>
            </w:r>
            <w:r w:rsidR="00510B72" w:rsidRPr="00425DD4">
              <w:rPr>
                <w:spacing w:val="-3"/>
              </w:rPr>
              <w:t xml:space="preserve"> </w:t>
            </w:r>
            <w:r w:rsidR="00510B72" w:rsidRPr="00425DD4">
              <w:rPr>
                <w:spacing w:val="1"/>
              </w:rPr>
              <w:t>р</w:t>
            </w:r>
            <w:r w:rsidR="00510B72" w:rsidRPr="00425DD4">
              <w:t>ад</w:t>
            </w:r>
            <w:r w:rsidR="00510B72" w:rsidRPr="00425DD4">
              <w:rPr>
                <w:spacing w:val="-3"/>
              </w:rPr>
              <w:t xml:space="preserve"> </w:t>
            </w:r>
            <w:r w:rsidR="00510B72" w:rsidRPr="00425DD4">
              <w:rPr>
                <w:spacing w:val="-1"/>
              </w:rPr>
              <w:t>п</w:t>
            </w:r>
            <w:r w:rsidR="00510B72" w:rsidRPr="00425DD4">
              <w:rPr>
                <w:spacing w:val="1"/>
              </w:rPr>
              <w:t>ри</w:t>
            </w:r>
            <w:r w:rsidR="00510B72" w:rsidRPr="00425DD4">
              <w:rPr>
                <w:spacing w:val="-1"/>
              </w:rPr>
              <w:t>х</w:t>
            </w:r>
            <w:r w:rsidR="00510B72" w:rsidRPr="00425DD4">
              <w:t>ва</w:t>
            </w:r>
            <w:r w:rsidR="00510B72" w:rsidRPr="00425DD4">
              <w:rPr>
                <w:spacing w:val="1"/>
              </w:rPr>
              <w:t>т</w:t>
            </w:r>
            <w:r w:rsidR="00510B72" w:rsidRPr="00425DD4">
              <w:t>и</w:t>
            </w:r>
            <w:r w:rsidR="00510B72" w:rsidRPr="00425DD4">
              <w:rPr>
                <w:spacing w:val="-9"/>
              </w:rPr>
              <w:t xml:space="preserve"> </w:t>
            </w:r>
            <w:r w:rsidR="00510B72" w:rsidRPr="00425DD4">
              <w:t xml:space="preserve">а </w:t>
            </w:r>
            <w:r w:rsidR="00510B72" w:rsidRPr="00425DD4">
              <w:rPr>
                <w:spacing w:val="-1"/>
              </w:rPr>
              <w:t>к</w:t>
            </w:r>
            <w:r w:rsidR="00510B72" w:rsidRPr="00425DD4">
              <w:rPr>
                <w:spacing w:val="3"/>
              </w:rPr>
              <w:t>а</w:t>
            </w:r>
            <w:r w:rsidR="00510B72" w:rsidRPr="00425DD4">
              <w:rPr>
                <w:spacing w:val="-1"/>
              </w:rPr>
              <w:t>н</w:t>
            </w:r>
            <w:r w:rsidR="00510B72" w:rsidRPr="00425DD4">
              <w:rPr>
                <w:spacing w:val="2"/>
              </w:rPr>
              <w:t>д</w:t>
            </w:r>
            <w:r w:rsidR="00510B72" w:rsidRPr="00425DD4">
              <w:rPr>
                <w:spacing w:val="-1"/>
              </w:rPr>
              <w:t>и</w:t>
            </w:r>
            <w:r w:rsidR="00510B72" w:rsidRPr="00425DD4">
              <w:t>да</w:t>
            </w:r>
            <w:r w:rsidR="00510B72" w:rsidRPr="00425DD4">
              <w:rPr>
                <w:spacing w:val="1"/>
              </w:rPr>
              <w:t>т</w:t>
            </w:r>
            <w:r w:rsidR="00510B72" w:rsidRPr="00425DD4">
              <w:t>у</w:t>
            </w:r>
            <w:r w:rsidR="00510B72" w:rsidRPr="00425DD4">
              <w:rPr>
                <w:spacing w:val="-10"/>
              </w:rPr>
              <w:t xml:space="preserve"> </w:t>
            </w:r>
            <w:r w:rsidR="00510B72" w:rsidRPr="00425DD4">
              <w:rPr>
                <w:spacing w:val="1"/>
              </w:rPr>
              <w:t>о</w:t>
            </w:r>
            <w:r w:rsidR="00510B72" w:rsidRPr="00425DD4">
              <w:t>доб</w:t>
            </w:r>
            <w:r w:rsidR="00510B72" w:rsidRPr="00425DD4">
              <w:rPr>
                <w:spacing w:val="3"/>
              </w:rPr>
              <w:t>р</w:t>
            </w:r>
            <w:r w:rsidR="00510B72" w:rsidRPr="00425DD4">
              <w:t>и</w:t>
            </w:r>
            <w:r w:rsidR="00510B72" w:rsidRPr="00425DD4">
              <w:rPr>
                <w:spacing w:val="-7"/>
              </w:rPr>
              <w:t xml:space="preserve">  јавна  </w:t>
            </w:r>
            <w:r w:rsidR="00510B72" w:rsidRPr="00425DD4">
              <w:rPr>
                <w:spacing w:val="1"/>
              </w:rPr>
              <w:t>о</w:t>
            </w:r>
            <w:r w:rsidR="00510B72" w:rsidRPr="00425DD4">
              <w:t>д</w:t>
            </w:r>
            <w:r w:rsidR="00510B72" w:rsidRPr="00425DD4">
              <w:rPr>
                <w:spacing w:val="-1"/>
              </w:rPr>
              <w:t>б</w:t>
            </w:r>
            <w:r w:rsidR="00510B72" w:rsidRPr="00425DD4">
              <w:rPr>
                <w:spacing w:val="1"/>
              </w:rPr>
              <w:t>р</w:t>
            </w:r>
            <w:r w:rsidR="00510B72" w:rsidRPr="00425DD4">
              <w:t>а</w:t>
            </w:r>
            <w:r w:rsidR="00510B72" w:rsidRPr="00425DD4">
              <w:rPr>
                <w:spacing w:val="-1"/>
              </w:rPr>
              <w:t>н</w:t>
            </w:r>
            <w:r w:rsidR="00510B72" w:rsidRPr="00425DD4">
              <w:t>а</w:t>
            </w:r>
            <w:r w:rsidRPr="00425DD4">
              <w:t>.</w:t>
            </w:r>
          </w:p>
          <w:p w:rsidR="00510B72" w:rsidRPr="00425DD4" w:rsidRDefault="00510B72" w:rsidP="00C85E49">
            <w:pPr>
              <w:widowControl w:val="0"/>
              <w:autoSpaceDE w:val="0"/>
              <w:autoSpaceDN w:val="0"/>
              <w:adjustRightInd w:val="0"/>
              <w:spacing w:line="222" w:lineRule="exact"/>
              <w:ind w:left="659" w:right="-20"/>
            </w:pPr>
          </w:p>
          <w:p w:rsidR="00510B72" w:rsidRPr="00A02C4B" w:rsidRDefault="00510B72" w:rsidP="00510B72">
            <w:pPr>
              <w:tabs>
                <w:tab w:val="left" w:pos="1350"/>
              </w:tabs>
              <w:rPr>
                <w:rFonts w:eastAsia="SimSun"/>
                <w:lang w:eastAsia="zh-CN"/>
              </w:rPr>
            </w:pPr>
          </w:p>
        </w:tc>
      </w:tr>
      <w:tr w:rsidR="00B63EF8" w:rsidRPr="00425DD4" w:rsidTr="00510B72">
        <w:trPr>
          <w:trHeight w:val="3797"/>
          <w:jc w:val="center"/>
        </w:trPr>
        <w:tc>
          <w:tcPr>
            <w:tcW w:w="9607" w:type="dxa"/>
            <w:tcBorders>
              <w:top w:val="single" w:sz="4" w:space="0" w:color="000000"/>
            </w:tcBorders>
          </w:tcPr>
          <w:p w:rsidR="00B63EF8" w:rsidRPr="00425DD4" w:rsidRDefault="00B63EF8" w:rsidP="00A80F60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jc w:val="center"/>
            </w:pPr>
            <w:r w:rsidRPr="00425DD4">
              <w:t xml:space="preserve"> </w:t>
            </w:r>
          </w:p>
          <w:p w:rsidR="00B63EF8" w:rsidRPr="00425DD4" w:rsidRDefault="00B63EF8" w:rsidP="00510B72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</w:pPr>
          </w:p>
          <w:p w:rsidR="00B63EF8" w:rsidRPr="00425DD4" w:rsidRDefault="00B63EF8" w:rsidP="00510B72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left="5919" w:right="-20"/>
            </w:pPr>
            <w:r w:rsidRPr="00425DD4">
              <w:t>ПОТПИС ЧЛАНОВА КОМИСИЈЕ</w:t>
            </w:r>
          </w:p>
          <w:p w:rsidR="00B63EF8" w:rsidRPr="00425DD4" w:rsidRDefault="00B63EF8" w:rsidP="00A80F60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jc w:val="right"/>
            </w:pPr>
          </w:p>
          <w:p w:rsidR="00B63EF8" w:rsidRPr="00425DD4" w:rsidRDefault="00B63EF8" w:rsidP="00B63EF8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jc w:val="right"/>
            </w:pPr>
          </w:p>
          <w:p w:rsidR="00B63EF8" w:rsidRPr="00425DD4" w:rsidRDefault="00B63EF8" w:rsidP="00510B72">
            <w:pPr>
              <w:widowControl w:val="0"/>
              <w:numPr>
                <w:ilvl w:val="0"/>
                <w:numId w:val="4"/>
              </w:numPr>
              <w:tabs>
                <w:tab w:val="left" w:pos="760"/>
              </w:tabs>
              <w:autoSpaceDE w:val="0"/>
              <w:autoSpaceDN w:val="0"/>
              <w:adjustRightInd w:val="0"/>
              <w:spacing w:line="360" w:lineRule="auto"/>
              <w:ind w:left="714" w:right="-23" w:hanging="357"/>
              <w:jc w:val="right"/>
            </w:pPr>
            <w:r w:rsidRPr="00425DD4">
              <w:t>________________________________</w:t>
            </w:r>
          </w:p>
          <w:p w:rsidR="00802A8D" w:rsidRPr="00425DD4" w:rsidRDefault="00802A8D" w:rsidP="00802A8D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spacing w:line="360" w:lineRule="auto"/>
              <w:ind w:left="714" w:right="-23"/>
              <w:jc w:val="center"/>
            </w:pPr>
            <w:r w:rsidRPr="00425DD4">
              <w:t xml:space="preserve">                                                                                                     </w:t>
            </w:r>
            <w:r w:rsidR="00425DD4">
              <w:t xml:space="preserve"> </w:t>
            </w:r>
            <w:r w:rsidRPr="00425DD4">
              <w:t xml:space="preserve">    Доц. </w:t>
            </w:r>
            <w:r w:rsidR="00A02C4B">
              <w:t>д</w:t>
            </w:r>
            <w:r w:rsidR="00BD0774">
              <w:t>р Ивана Јанковић</w:t>
            </w:r>
          </w:p>
          <w:p w:rsidR="00B63EF8" w:rsidRPr="00425DD4" w:rsidRDefault="00B63EF8" w:rsidP="00802A8D">
            <w:pPr>
              <w:widowControl w:val="0"/>
              <w:numPr>
                <w:ilvl w:val="0"/>
                <w:numId w:val="4"/>
              </w:numPr>
              <w:tabs>
                <w:tab w:val="left" w:pos="760"/>
              </w:tabs>
              <w:autoSpaceDE w:val="0"/>
              <w:autoSpaceDN w:val="0"/>
              <w:adjustRightInd w:val="0"/>
              <w:spacing w:line="360" w:lineRule="auto"/>
              <w:ind w:left="714" w:right="-23" w:hanging="357"/>
              <w:jc w:val="right"/>
            </w:pPr>
            <w:r w:rsidRPr="00425DD4">
              <w:t>________________________________</w:t>
            </w:r>
          </w:p>
          <w:p w:rsidR="00802A8D" w:rsidRPr="00425DD4" w:rsidRDefault="00802A8D" w:rsidP="00D04C5E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spacing w:line="360" w:lineRule="auto"/>
              <w:ind w:left="714" w:right="-23"/>
              <w:jc w:val="right"/>
            </w:pPr>
            <w:r w:rsidRPr="00425DD4">
              <w:t xml:space="preserve">                             </w:t>
            </w:r>
            <w:r w:rsidR="00D04C5E" w:rsidRPr="00425DD4">
              <w:t xml:space="preserve">Проф. др </w:t>
            </w:r>
            <w:r w:rsidR="00A02C4B">
              <w:t>Јелисавета Тодоровић</w:t>
            </w:r>
            <w:r w:rsidRPr="00425DD4">
              <w:t xml:space="preserve">                                                         </w:t>
            </w:r>
          </w:p>
          <w:p w:rsidR="00B63EF8" w:rsidRPr="00425DD4" w:rsidRDefault="00B63EF8" w:rsidP="00510B72">
            <w:pPr>
              <w:widowControl w:val="0"/>
              <w:numPr>
                <w:ilvl w:val="0"/>
                <w:numId w:val="4"/>
              </w:numPr>
              <w:tabs>
                <w:tab w:val="left" w:pos="760"/>
              </w:tabs>
              <w:autoSpaceDE w:val="0"/>
              <w:autoSpaceDN w:val="0"/>
              <w:adjustRightInd w:val="0"/>
              <w:spacing w:line="360" w:lineRule="auto"/>
              <w:ind w:left="714" w:right="-23" w:hanging="357"/>
              <w:jc w:val="right"/>
            </w:pPr>
            <w:r w:rsidRPr="00425DD4">
              <w:t>________________________________</w:t>
            </w:r>
          </w:p>
          <w:p w:rsidR="00B63EF8" w:rsidRDefault="00802A8D" w:rsidP="00A02C4B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spacing w:line="360" w:lineRule="auto"/>
              <w:ind w:left="714" w:right="-23"/>
              <w:jc w:val="right"/>
            </w:pPr>
            <w:r w:rsidRPr="00425DD4">
              <w:t xml:space="preserve">                                                                   </w:t>
            </w:r>
            <w:r w:rsidR="00BD0774">
              <w:t xml:space="preserve">                   </w:t>
            </w:r>
            <w:r w:rsidR="00425DD4">
              <w:t xml:space="preserve"> </w:t>
            </w:r>
            <w:r w:rsidRPr="00425DD4">
              <w:t xml:space="preserve"> </w:t>
            </w:r>
            <w:r w:rsidR="00A02C4B">
              <w:rPr>
                <w:lang w:val="sr-Cyrl-CS"/>
              </w:rPr>
              <w:t>Проф</w:t>
            </w:r>
            <w:r w:rsidR="00D04C5E" w:rsidRPr="00425DD4">
              <w:t xml:space="preserve">. др </w:t>
            </w:r>
            <w:r w:rsidR="00BD0774">
              <w:rPr>
                <w:lang w:val="sr-Cyrl-CS"/>
              </w:rPr>
              <w:t>Љубиша Златанови</w:t>
            </w:r>
            <w:r w:rsidR="00A02C4B">
              <w:rPr>
                <w:lang w:val="sr-Cyrl-CS"/>
              </w:rPr>
              <w:t>ћ</w:t>
            </w:r>
            <w:r w:rsidR="00D04C5E" w:rsidRPr="00425DD4">
              <w:t xml:space="preserve"> </w:t>
            </w:r>
          </w:p>
          <w:p w:rsidR="00B63EF8" w:rsidRPr="00AE71BA" w:rsidRDefault="00B63EF8" w:rsidP="0070181A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spacing w:line="360" w:lineRule="auto"/>
              <w:ind w:left="5604" w:right="-23"/>
              <w:jc w:val="center"/>
            </w:pPr>
          </w:p>
        </w:tc>
      </w:tr>
    </w:tbl>
    <w:p w:rsidR="00FC0665" w:rsidRPr="00510B72" w:rsidRDefault="00FC0665" w:rsidP="00F52126">
      <w:pPr>
        <w:autoSpaceDE w:val="0"/>
        <w:autoSpaceDN w:val="0"/>
        <w:adjustRightInd w:val="0"/>
        <w:jc w:val="left"/>
        <w:rPr>
          <w:rFonts w:ascii="Times New Roman,Bold" w:eastAsia="Times New Roman" w:hAnsi="Times New Roman,Bold" w:cs="Times New Roman,Bold"/>
          <w:b/>
          <w:bCs/>
          <w:sz w:val="20"/>
          <w:szCs w:val="20"/>
        </w:rPr>
      </w:pPr>
      <w:r>
        <w:rPr>
          <w:rFonts w:ascii="Times New Roman,Bold" w:eastAsia="Times New Roman" w:hAnsi="Times New Roman,Bold" w:cs="Times New Roman,Bold"/>
          <w:b/>
          <w:bCs/>
          <w:sz w:val="20"/>
          <w:szCs w:val="20"/>
        </w:rPr>
        <w:t xml:space="preserve">    </w:t>
      </w:r>
    </w:p>
    <w:sectPr w:rsidR="00FC0665" w:rsidRPr="00510B72" w:rsidSect="00510B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77" w:right="907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0BE" w:rsidRDefault="006E70BE">
      <w:r>
        <w:separator/>
      </w:r>
    </w:p>
  </w:endnote>
  <w:endnote w:type="continuationSeparator" w:id="0">
    <w:p w:rsidR="006E70BE" w:rsidRDefault="006E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vItal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VogueBold">
    <w:charset w:val="00"/>
    <w:family w:val="auto"/>
    <w:pitch w:val="variable"/>
    <w:sig w:usb0="00000003" w:usb1="00000000" w:usb2="00000000" w:usb3="00000000" w:csb0="00000001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HelvBold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HelvBoldItal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71F" w:rsidRDefault="00FB37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71F" w:rsidRDefault="00FB37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71F" w:rsidRDefault="00FB37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0BE" w:rsidRDefault="006E70BE">
      <w:r>
        <w:separator/>
      </w:r>
    </w:p>
  </w:footnote>
  <w:footnote w:type="continuationSeparator" w:id="0">
    <w:p w:rsidR="006E70BE" w:rsidRDefault="006E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71F" w:rsidRDefault="00FB37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6237"/>
      <w:gridCol w:w="2268"/>
    </w:tblGrid>
    <w:tr w:rsidR="00FB371F" w:rsidTr="00B75AB2">
      <w:trPr>
        <w:cantSplit/>
        <w:trHeight w:hRule="exact" w:val="360"/>
        <w:jc w:val="center"/>
      </w:trPr>
      <w:tc>
        <w:tcPr>
          <w:tcW w:w="1418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FB371F" w:rsidRDefault="00FB371F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81280</wp:posOffset>
                </wp:positionV>
                <wp:extent cx="796290" cy="796290"/>
                <wp:effectExtent l="19050" t="0" r="3810" b="0"/>
                <wp:wrapTopAndBottom/>
                <wp:docPr id="3" name="Picture 3" descr="Zna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6290" cy="796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CHelvItalic" w:hAnsi="CHelvItalic"/>
              <w:sz w:val="20"/>
            </w:rPr>
            <w:br/>
          </w:r>
          <w:r>
            <w:rPr>
              <w:rFonts w:ascii="CHelvItalic" w:hAnsi="CHelvItalic"/>
              <w:sz w:val="20"/>
            </w:rPr>
            <w:br/>
          </w:r>
          <w:r w:rsidR="008F2491">
            <w:rPr>
              <w:noProof/>
              <w:lang w:val="sr-Latn-RS" w:eastAsia="sr-Latn-R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0" allowOverlap="1">
                    <wp:simplePos x="0" y="0"/>
                    <wp:positionH relativeFrom="column">
                      <wp:posOffset>9406890</wp:posOffset>
                    </wp:positionH>
                    <wp:positionV relativeFrom="paragraph">
                      <wp:posOffset>633095</wp:posOffset>
                    </wp:positionV>
                    <wp:extent cx="422275" cy="236220"/>
                    <wp:effectExtent l="0" t="4445" r="635" b="0"/>
                    <wp:wrapNone/>
                    <wp:docPr id="2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2275" cy="236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B371F" w:rsidRDefault="00DB4FB9" w:rsidP="00510B72">
                                <w:pPr>
                                  <w:jc w:val="right"/>
                                  <w:rPr>
                                    <w:rFonts w:ascii="CHelvBold" w:hAnsi="CHelvBold"/>
                                  </w:rPr>
                                </w:pPr>
                                <w:r>
                                  <w:rPr>
                                    <w:rStyle w:val="PageNumber"/>
                                    <w:rFonts w:ascii="CHelvBold" w:hAnsi="CHelvBold"/>
                                    <w:sz w:val="26"/>
                                  </w:rPr>
                                  <w:fldChar w:fldCharType="begin"/>
                                </w:r>
                                <w:r w:rsidR="00FB371F">
                                  <w:rPr>
                                    <w:rStyle w:val="PageNumber"/>
                                    <w:rFonts w:ascii="CHelvBold" w:hAnsi="CHelvBold"/>
                                    <w:sz w:val="26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Style w:val="PageNumber"/>
                                    <w:rFonts w:ascii="CHelvBold" w:hAnsi="CHelvBold"/>
                                    <w:sz w:val="26"/>
                                  </w:rPr>
                                  <w:fldChar w:fldCharType="separate"/>
                                </w:r>
                                <w:r w:rsidR="008F2491">
                                  <w:rPr>
                                    <w:rStyle w:val="PageNumber"/>
                                    <w:rFonts w:ascii="CHelvBold" w:hAnsi="CHelvBold"/>
                                    <w:noProof/>
                                    <w:sz w:val="26"/>
                                  </w:rPr>
                                  <w:t>1</w:t>
                                </w:r>
                                <w:r>
                                  <w:rPr>
                                    <w:rStyle w:val="PageNumber"/>
                                    <w:rFonts w:ascii="CHelvBold" w:hAnsi="CHelvBold"/>
                                    <w:sz w:val="26"/>
                                  </w:rPr>
                                  <w:fldChar w:fldCharType="end"/>
                                </w:r>
                                <w:r w:rsidR="00FB371F">
                                  <w:rPr>
                                    <w:rFonts w:ascii="CHelvBold" w:hAnsi="CHelvBold"/>
                                    <w:sz w:val="26"/>
                                  </w:rPr>
                                  <w:t>/</w:t>
                                </w:r>
                                <w:r w:rsidR="006E70BE">
                                  <w:fldChar w:fldCharType="begin"/>
                                </w:r>
                                <w:r w:rsidR="006E70BE">
                                  <w:instrText xml:space="preserve"> NUMPAGES  \* MERGEFORMAT </w:instrText>
                                </w:r>
                                <w:r w:rsidR="006E70BE">
                                  <w:fldChar w:fldCharType="separate"/>
                                </w:r>
                                <w:r w:rsidR="008F2491" w:rsidRPr="008F2491">
                                  <w:rPr>
                                    <w:rFonts w:ascii="CHelvBold" w:hAnsi="CHelvBold"/>
                                    <w:noProof/>
                                    <w:sz w:val="26"/>
                                  </w:rPr>
                                  <w:t>6</w:t>
                                </w:r>
                                <w:r w:rsidR="006E70BE">
                                  <w:rPr>
                                    <w:rFonts w:ascii="CHelvBold" w:hAnsi="CHelvBold"/>
                                    <w:noProof/>
                                    <w:sz w:val="2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left:0;text-align:left;margin-left:740.7pt;margin-top:49.85pt;width:33.25pt;height:1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" o:allowincell="f" filled="f" stroked="f" strokeweight="2pt">
                    <v:textbox inset="1pt,1pt,1pt,1pt">
                      <w:txbxContent>
                        <w:p w:rsidR="00FB371F" w:rsidRDefault="00DB4FB9" w:rsidP="00510B72">
                          <w:pPr>
                            <w:jc w:val="right"/>
                            <w:rPr>
                              <w:rFonts w:ascii="CHelvBold" w:hAnsi="CHelvBold"/>
                            </w:rPr>
                          </w:pPr>
                          <w:r>
                            <w:rPr>
                              <w:rStyle w:val="PageNumber"/>
                              <w:rFonts w:ascii="CHelvBold" w:hAnsi="CHelvBold"/>
                              <w:sz w:val="26"/>
                            </w:rPr>
                            <w:fldChar w:fldCharType="begin"/>
                          </w:r>
                          <w:r w:rsidR="00FB371F">
                            <w:rPr>
                              <w:rStyle w:val="PageNumber"/>
                              <w:rFonts w:ascii="CHelvBold" w:hAnsi="CHelvBold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HelvBold" w:hAnsi="CHelvBold"/>
                              <w:sz w:val="26"/>
                            </w:rPr>
                            <w:fldChar w:fldCharType="separate"/>
                          </w:r>
                          <w:r w:rsidR="008F2491">
                            <w:rPr>
                              <w:rStyle w:val="PageNumber"/>
                              <w:rFonts w:ascii="CHelvBold" w:hAnsi="CHelvBold"/>
                              <w:noProof/>
                              <w:sz w:val="26"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CHelvBold" w:hAnsi="CHelvBold"/>
                              <w:sz w:val="26"/>
                            </w:rPr>
                            <w:fldChar w:fldCharType="end"/>
                          </w:r>
                          <w:r w:rsidR="00FB371F">
                            <w:rPr>
                              <w:rFonts w:ascii="CHelvBold" w:hAnsi="CHelvBold"/>
                              <w:sz w:val="26"/>
                            </w:rPr>
                            <w:t>/</w:t>
                          </w:r>
                          <w:r w:rsidR="006E70BE">
                            <w:fldChar w:fldCharType="begin"/>
                          </w:r>
                          <w:r w:rsidR="006E70BE">
                            <w:instrText xml:space="preserve"> NUMPAGES  \* MERGEFORMAT </w:instrText>
                          </w:r>
                          <w:r w:rsidR="006E70BE">
                            <w:fldChar w:fldCharType="separate"/>
                          </w:r>
                          <w:r w:rsidR="008F2491" w:rsidRPr="008F2491">
                            <w:rPr>
                              <w:rFonts w:ascii="CHelvBold" w:hAnsi="CHelvBold"/>
                              <w:noProof/>
                              <w:sz w:val="26"/>
                            </w:rPr>
                            <w:t>6</w:t>
                          </w:r>
                          <w:r w:rsidR="006E70BE">
                            <w:rPr>
                              <w:rFonts w:ascii="CHelvBold" w:hAnsi="CHelvBold"/>
                              <w:noProof/>
                              <w:sz w:val="2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8F2491">
            <w:rPr>
              <w:noProof/>
              <w:lang w:val="sr-Latn-RS" w:eastAsia="sr-Latn-R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>
                    <wp:simplePos x="0" y="0"/>
                    <wp:positionH relativeFrom="column">
                      <wp:posOffset>9046210</wp:posOffset>
                    </wp:positionH>
                    <wp:positionV relativeFrom="paragraph">
                      <wp:posOffset>147955</wp:posOffset>
                    </wp:positionV>
                    <wp:extent cx="782955" cy="236220"/>
                    <wp:effectExtent l="0" t="0" r="635" b="0"/>
                    <wp:wrapNone/>
                    <wp:docPr id="1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2955" cy="236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B371F" w:rsidRDefault="006E70BE" w:rsidP="00510B72">
                                <w:pPr>
                                  <w:jc w:val="right"/>
                                  <w:rPr>
                                    <w:rFonts w:ascii="CHelvBold" w:hAnsi="CHelvBold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DATE  \* MERGEFORMAT </w:instrText>
                                </w:r>
                                <w:r>
                                  <w:fldChar w:fldCharType="separate"/>
                                </w:r>
                                <w:r w:rsidR="008F2491" w:rsidRPr="008F2491">
                                  <w:rPr>
                                    <w:rFonts w:ascii="CHelvBold" w:hAnsi="CHelvBold"/>
                                    <w:noProof/>
                                    <w:sz w:val="26"/>
                                  </w:rPr>
                                  <w:t>10/11/2016</w:t>
                                </w:r>
                                <w:r>
                                  <w:rPr>
                                    <w:rFonts w:ascii="CHelvBold" w:hAnsi="CHelvBold"/>
                                    <w:noProof/>
                                    <w:sz w:val="2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" o:spid="_x0000_s1027" style="position:absolute;left:0;text-align:left;margin-left:712.3pt;margin-top:11.65pt;width:61.65pt;height:1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" o:allowincell="f" filled="f" stroked="f" strokeweight="2pt">
                    <v:textbox inset="1pt,1pt,1pt,1pt">
                      <w:txbxContent>
                        <w:p w:rsidR="00FB371F" w:rsidRDefault="006E70BE" w:rsidP="00510B72">
                          <w:pPr>
                            <w:jc w:val="right"/>
                            <w:rPr>
                              <w:rFonts w:ascii="CHelvBold" w:hAnsi="CHelvBol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DATE  \* MERGEFORMAT </w:instrText>
                          </w:r>
                          <w:r>
                            <w:fldChar w:fldCharType="separate"/>
                          </w:r>
                          <w:r w:rsidR="008F2491" w:rsidRPr="008F2491">
                            <w:rPr>
                              <w:rFonts w:ascii="CHelvBold" w:hAnsi="CHelvBold"/>
                              <w:noProof/>
                              <w:sz w:val="26"/>
                            </w:rPr>
                            <w:t>10/11/2016</w:t>
                          </w:r>
                          <w:r>
                            <w:rPr>
                              <w:rFonts w:ascii="CHelvBold" w:hAnsi="CHelvBold"/>
                              <w:noProof/>
                              <w:sz w:val="2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B371F" w:rsidRPr="00BF0192" w:rsidRDefault="00FB371F" w:rsidP="00B75AB2">
          <w:pPr>
            <w:pStyle w:val="ime"/>
            <w:spacing w:before="0" w:after="0"/>
            <w:rPr>
              <w:rFonts w:ascii="Times New Roman" w:hAnsi="Times New Roman"/>
              <w:b/>
              <w:sz w:val="34"/>
            </w:rPr>
          </w:pPr>
          <w:r w:rsidRPr="00BF0192">
            <w:rPr>
              <w:rFonts w:ascii="Times New Roman" w:hAnsi="Times New Roman"/>
              <w:sz w:val="34"/>
            </w:rPr>
            <w:t>ФИЛОЗОФСКИ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ФАКУЛТЕТ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У НИШУ</w:t>
          </w:r>
        </w:p>
      </w:tc>
      <w:tc>
        <w:tcPr>
          <w:tcW w:w="2268" w:type="dxa"/>
          <w:tcBorders>
            <w:top w:val="single" w:sz="12" w:space="0" w:color="auto"/>
            <w:left w:val="nil"/>
            <w:right w:val="single" w:sz="12" w:space="0" w:color="auto"/>
          </w:tcBorders>
        </w:tcPr>
        <w:p w:rsidR="00FB371F" w:rsidRPr="00BF0192" w:rsidRDefault="00FB371F" w:rsidP="00B75AB2">
          <w:pPr>
            <w:spacing w:before="60"/>
            <w:ind w:left="142" w:right="142"/>
            <w:jc w:val="left"/>
            <w:rPr>
              <w:sz w:val="20"/>
            </w:rPr>
          </w:pPr>
          <w:r w:rsidRPr="00BF0192">
            <w:rPr>
              <w:sz w:val="20"/>
            </w:rPr>
            <w:t>Број:</w:t>
          </w:r>
        </w:p>
      </w:tc>
    </w:tr>
    <w:tr w:rsidR="00FB371F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FB371F" w:rsidRDefault="00FB371F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B371F" w:rsidRPr="00BF0192" w:rsidRDefault="00FB371F" w:rsidP="00B75AB2">
          <w:pPr>
            <w:pStyle w:val="ime"/>
            <w:spacing w:before="300" w:after="0"/>
            <w:ind w:left="142" w:right="142"/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268" w:type="dxa"/>
          <w:tcBorders>
            <w:left w:val="nil"/>
            <w:bottom w:val="single" w:sz="12" w:space="0" w:color="auto"/>
            <w:right w:val="single" w:sz="12" w:space="0" w:color="auto"/>
          </w:tcBorders>
        </w:tcPr>
        <w:p w:rsidR="00FB371F" w:rsidRPr="00BF0192" w:rsidRDefault="00FB371F" w:rsidP="00B75AB2">
          <w:pPr>
            <w:spacing w:before="60"/>
            <w:ind w:left="142" w:right="142"/>
            <w:jc w:val="left"/>
            <w:rPr>
              <w:sz w:val="20"/>
            </w:rPr>
          </w:pPr>
        </w:p>
      </w:tc>
    </w:tr>
    <w:tr w:rsidR="00FB371F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FB371F" w:rsidRDefault="00FB371F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 w:val="restart"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shd w:val="pct10" w:color="auto" w:fill="auto"/>
        </w:tcPr>
        <w:p w:rsidR="00FB371F" w:rsidRPr="00BF0192" w:rsidRDefault="00FB371F" w:rsidP="00B75AB2">
          <w:pPr>
            <w:pStyle w:val="ime"/>
            <w:spacing w:before="240" w:after="0"/>
            <w:ind w:left="142" w:right="142"/>
            <w:rPr>
              <w:rFonts w:ascii="Times New Roman" w:hAnsi="Times New Roman"/>
              <w:b/>
              <w:spacing w:val="-4"/>
              <w:sz w:val="28"/>
              <w:szCs w:val="28"/>
            </w:rPr>
          </w:pPr>
          <w:r w:rsidRPr="00BF0192">
            <w:rPr>
              <w:rFonts w:ascii="Times New Roman" w:hAnsi="Times New Roman"/>
              <w:b/>
              <w:spacing w:val="-4"/>
              <w:sz w:val="24"/>
              <w:szCs w:val="28"/>
            </w:rPr>
            <w:t>ИЗВЕШТАЈ О УРАЂЕНОМ МАСТЕР РАДУ</w:t>
          </w:r>
        </w:p>
      </w:tc>
      <w:tc>
        <w:tcPr>
          <w:tcW w:w="2268" w:type="dxa"/>
          <w:tcBorders>
            <w:top w:val="single" w:sz="12" w:space="0" w:color="auto"/>
            <w:left w:val="nil"/>
            <w:bottom w:val="single" w:sz="8" w:space="0" w:color="auto"/>
            <w:right w:val="single" w:sz="12" w:space="0" w:color="auto"/>
          </w:tcBorders>
        </w:tcPr>
        <w:p w:rsidR="00FB371F" w:rsidRPr="00BF0192" w:rsidRDefault="00FB371F" w:rsidP="00B75AB2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  <w:r w:rsidRPr="00BF0192">
            <w:rPr>
              <w:rFonts w:ascii="Times New Roman" w:hAnsi="Times New Roman"/>
              <w:sz w:val="20"/>
            </w:rPr>
            <w:t>Датум:</w:t>
          </w:r>
        </w:p>
      </w:tc>
    </w:tr>
    <w:tr w:rsidR="00FB371F" w:rsidTr="00B75AB2">
      <w:trPr>
        <w:cantSplit/>
        <w:trHeight w:hRule="exact" w:val="40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single" w:sz="12" w:space="0" w:color="auto"/>
            <w:right w:val="nil"/>
          </w:tcBorders>
        </w:tcPr>
        <w:p w:rsidR="00FB371F" w:rsidRDefault="00FB371F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pct10" w:color="auto" w:fill="auto"/>
        </w:tcPr>
        <w:p w:rsidR="00FB371F" w:rsidRDefault="00FB371F" w:rsidP="00B75AB2">
          <w:pPr>
            <w:pStyle w:val="ime"/>
            <w:spacing w:before="240" w:after="0"/>
            <w:ind w:left="142" w:right="142"/>
            <w:rPr>
              <w:rFonts w:ascii="CHelvBold" w:hAnsi="CHelvBold"/>
              <w:spacing w:val="-4"/>
              <w:sz w:val="28"/>
            </w:rPr>
          </w:pPr>
        </w:p>
      </w:tc>
      <w:tc>
        <w:tcPr>
          <w:tcW w:w="2268" w:type="dxa"/>
          <w:tcBorders>
            <w:top w:val="single" w:sz="8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B371F" w:rsidRPr="00BF0192" w:rsidRDefault="00FB371F" w:rsidP="00B75AB2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</w:p>
      </w:tc>
    </w:tr>
  </w:tbl>
  <w:p w:rsidR="00FB371F" w:rsidRDefault="00FB37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71F" w:rsidRDefault="00FB37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04A70"/>
    <w:multiLevelType w:val="hybridMultilevel"/>
    <w:tmpl w:val="6F349AA0"/>
    <w:lvl w:ilvl="0" w:tplc="64FA5640">
      <w:start w:val="5"/>
      <w:numFmt w:val="decimal"/>
      <w:lvlText w:val="%1."/>
      <w:lvlJc w:val="left"/>
      <w:pPr>
        <w:ind w:left="1072" w:hanging="360"/>
      </w:pPr>
      <w:rPr>
        <w:rFonts w:hint="default"/>
        <w:b/>
        <w:sz w:val="24"/>
      </w:rPr>
    </w:lvl>
    <w:lvl w:ilvl="1" w:tplc="241A0019" w:tentative="1">
      <w:start w:val="1"/>
      <w:numFmt w:val="lowerLetter"/>
      <w:lvlText w:val="%2."/>
      <w:lvlJc w:val="left"/>
      <w:pPr>
        <w:ind w:left="1792" w:hanging="360"/>
      </w:pPr>
    </w:lvl>
    <w:lvl w:ilvl="2" w:tplc="241A001B" w:tentative="1">
      <w:start w:val="1"/>
      <w:numFmt w:val="lowerRoman"/>
      <w:lvlText w:val="%3."/>
      <w:lvlJc w:val="right"/>
      <w:pPr>
        <w:ind w:left="2512" w:hanging="180"/>
      </w:pPr>
    </w:lvl>
    <w:lvl w:ilvl="3" w:tplc="241A000F" w:tentative="1">
      <w:start w:val="1"/>
      <w:numFmt w:val="decimal"/>
      <w:lvlText w:val="%4."/>
      <w:lvlJc w:val="left"/>
      <w:pPr>
        <w:ind w:left="3232" w:hanging="360"/>
      </w:pPr>
    </w:lvl>
    <w:lvl w:ilvl="4" w:tplc="241A0019" w:tentative="1">
      <w:start w:val="1"/>
      <w:numFmt w:val="lowerLetter"/>
      <w:lvlText w:val="%5."/>
      <w:lvlJc w:val="left"/>
      <w:pPr>
        <w:ind w:left="3952" w:hanging="360"/>
      </w:pPr>
    </w:lvl>
    <w:lvl w:ilvl="5" w:tplc="241A001B" w:tentative="1">
      <w:start w:val="1"/>
      <w:numFmt w:val="lowerRoman"/>
      <w:lvlText w:val="%6."/>
      <w:lvlJc w:val="right"/>
      <w:pPr>
        <w:ind w:left="4672" w:hanging="180"/>
      </w:pPr>
    </w:lvl>
    <w:lvl w:ilvl="6" w:tplc="241A000F" w:tentative="1">
      <w:start w:val="1"/>
      <w:numFmt w:val="decimal"/>
      <w:lvlText w:val="%7."/>
      <w:lvlJc w:val="left"/>
      <w:pPr>
        <w:ind w:left="5392" w:hanging="360"/>
      </w:pPr>
    </w:lvl>
    <w:lvl w:ilvl="7" w:tplc="241A0019" w:tentative="1">
      <w:start w:val="1"/>
      <w:numFmt w:val="lowerLetter"/>
      <w:lvlText w:val="%8."/>
      <w:lvlJc w:val="left"/>
      <w:pPr>
        <w:ind w:left="6112" w:hanging="360"/>
      </w:pPr>
    </w:lvl>
    <w:lvl w:ilvl="8" w:tplc="241A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" w15:restartNumberingAfterBreak="0">
    <w:nsid w:val="1A4B5600"/>
    <w:multiLevelType w:val="hybridMultilevel"/>
    <w:tmpl w:val="E5625D86"/>
    <w:lvl w:ilvl="0" w:tplc="4460657C">
      <w:start w:val="3"/>
      <w:numFmt w:val="bullet"/>
      <w:lvlText w:val="-"/>
      <w:lvlJc w:val="left"/>
      <w:pPr>
        <w:tabs>
          <w:tab w:val="num" w:pos="766"/>
        </w:tabs>
        <w:ind w:left="766" w:hanging="39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6"/>
        </w:tabs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6"/>
        </w:tabs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6"/>
        </w:tabs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6"/>
        </w:tabs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6"/>
        </w:tabs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6"/>
        </w:tabs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6"/>
        </w:tabs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6"/>
        </w:tabs>
        <w:ind w:left="6496" w:hanging="360"/>
      </w:pPr>
      <w:rPr>
        <w:rFonts w:ascii="Wingdings" w:hAnsi="Wingdings" w:hint="default"/>
      </w:rPr>
    </w:lvl>
  </w:abstractNum>
  <w:abstractNum w:abstractNumId="2" w15:restartNumberingAfterBreak="0">
    <w:nsid w:val="3002720A"/>
    <w:multiLevelType w:val="hybridMultilevel"/>
    <w:tmpl w:val="6AD4BA74"/>
    <w:lvl w:ilvl="0" w:tplc="F268426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1F674B"/>
    <w:multiLevelType w:val="hybridMultilevel"/>
    <w:tmpl w:val="D58E6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98226E"/>
    <w:multiLevelType w:val="hybridMultilevel"/>
    <w:tmpl w:val="7D3E1D4E"/>
    <w:lvl w:ilvl="0" w:tplc="2F0E70B0">
      <w:start w:val="2"/>
      <w:numFmt w:val="decimal"/>
      <w:lvlText w:val="%1."/>
      <w:lvlJc w:val="left"/>
      <w:pPr>
        <w:tabs>
          <w:tab w:val="num" w:pos="712"/>
        </w:tabs>
        <w:ind w:left="71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5" w15:restartNumberingAfterBreak="0">
    <w:nsid w:val="5E041481"/>
    <w:multiLevelType w:val="hybridMultilevel"/>
    <w:tmpl w:val="F8300EDE"/>
    <w:lvl w:ilvl="0" w:tplc="F118ABB6">
      <w:start w:val="1"/>
      <w:numFmt w:val="decimal"/>
      <w:lvlText w:val="%1."/>
      <w:lvlJc w:val="left"/>
      <w:pPr>
        <w:ind w:left="701" w:hanging="49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86" w:hanging="360"/>
      </w:pPr>
    </w:lvl>
    <w:lvl w:ilvl="2" w:tplc="241A001B" w:tentative="1">
      <w:start w:val="1"/>
      <w:numFmt w:val="lowerRoman"/>
      <w:lvlText w:val="%3."/>
      <w:lvlJc w:val="right"/>
      <w:pPr>
        <w:ind w:left="2006" w:hanging="180"/>
      </w:pPr>
    </w:lvl>
    <w:lvl w:ilvl="3" w:tplc="241A000F" w:tentative="1">
      <w:start w:val="1"/>
      <w:numFmt w:val="decimal"/>
      <w:lvlText w:val="%4."/>
      <w:lvlJc w:val="left"/>
      <w:pPr>
        <w:ind w:left="2726" w:hanging="360"/>
      </w:pPr>
    </w:lvl>
    <w:lvl w:ilvl="4" w:tplc="241A0019" w:tentative="1">
      <w:start w:val="1"/>
      <w:numFmt w:val="lowerLetter"/>
      <w:lvlText w:val="%5."/>
      <w:lvlJc w:val="left"/>
      <w:pPr>
        <w:ind w:left="3446" w:hanging="360"/>
      </w:pPr>
    </w:lvl>
    <w:lvl w:ilvl="5" w:tplc="241A001B" w:tentative="1">
      <w:start w:val="1"/>
      <w:numFmt w:val="lowerRoman"/>
      <w:lvlText w:val="%6."/>
      <w:lvlJc w:val="right"/>
      <w:pPr>
        <w:ind w:left="4166" w:hanging="180"/>
      </w:pPr>
    </w:lvl>
    <w:lvl w:ilvl="6" w:tplc="241A000F" w:tentative="1">
      <w:start w:val="1"/>
      <w:numFmt w:val="decimal"/>
      <w:lvlText w:val="%7."/>
      <w:lvlJc w:val="left"/>
      <w:pPr>
        <w:ind w:left="4886" w:hanging="360"/>
      </w:pPr>
    </w:lvl>
    <w:lvl w:ilvl="7" w:tplc="241A0019" w:tentative="1">
      <w:start w:val="1"/>
      <w:numFmt w:val="lowerLetter"/>
      <w:lvlText w:val="%8."/>
      <w:lvlJc w:val="left"/>
      <w:pPr>
        <w:ind w:left="5606" w:hanging="360"/>
      </w:pPr>
    </w:lvl>
    <w:lvl w:ilvl="8" w:tplc="241A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6" w15:restartNumberingAfterBreak="0">
    <w:nsid w:val="5FD12043"/>
    <w:multiLevelType w:val="hybridMultilevel"/>
    <w:tmpl w:val="317845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10048"/>
    <w:multiLevelType w:val="hybridMultilevel"/>
    <w:tmpl w:val="D58E656A"/>
    <w:lvl w:ilvl="0" w:tplc="0409000F">
      <w:start w:val="1"/>
      <w:numFmt w:val="decimal"/>
      <w:lvlText w:val="%1."/>
      <w:lvlJc w:val="left"/>
      <w:pPr>
        <w:tabs>
          <w:tab w:val="num" w:pos="5604"/>
        </w:tabs>
        <w:ind w:left="560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F14DB8"/>
    <w:multiLevelType w:val="hybridMultilevel"/>
    <w:tmpl w:val="5858B0A4"/>
    <w:lvl w:ilvl="0" w:tplc="25A458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99"/>
    <w:rsid w:val="0002159D"/>
    <w:rsid w:val="00024A4A"/>
    <w:rsid w:val="00047D1B"/>
    <w:rsid w:val="000526F1"/>
    <w:rsid w:val="00063C8A"/>
    <w:rsid w:val="000769E3"/>
    <w:rsid w:val="00081779"/>
    <w:rsid w:val="00094683"/>
    <w:rsid w:val="000A03F9"/>
    <w:rsid w:val="000A428C"/>
    <w:rsid w:val="000B5947"/>
    <w:rsid w:val="000C050A"/>
    <w:rsid w:val="000F0963"/>
    <w:rsid w:val="000F74B8"/>
    <w:rsid w:val="001012DE"/>
    <w:rsid w:val="0011123C"/>
    <w:rsid w:val="00121B20"/>
    <w:rsid w:val="001272DD"/>
    <w:rsid w:val="001369F0"/>
    <w:rsid w:val="00147D64"/>
    <w:rsid w:val="00160DE4"/>
    <w:rsid w:val="00183F89"/>
    <w:rsid w:val="001845B0"/>
    <w:rsid w:val="00184B3C"/>
    <w:rsid w:val="001935F6"/>
    <w:rsid w:val="0019693F"/>
    <w:rsid w:val="001C5A18"/>
    <w:rsid w:val="001D2082"/>
    <w:rsid w:val="001E1896"/>
    <w:rsid w:val="001E1ACD"/>
    <w:rsid w:val="001E3C6E"/>
    <w:rsid w:val="001F0D45"/>
    <w:rsid w:val="002068F4"/>
    <w:rsid w:val="00226020"/>
    <w:rsid w:val="00227A94"/>
    <w:rsid w:val="00236DEB"/>
    <w:rsid w:val="002403AA"/>
    <w:rsid w:val="00247700"/>
    <w:rsid w:val="00261460"/>
    <w:rsid w:val="0028190A"/>
    <w:rsid w:val="002905C7"/>
    <w:rsid w:val="00291B08"/>
    <w:rsid w:val="0029365D"/>
    <w:rsid w:val="002A015E"/>
    <w:rsid w:val="002A3F78"/>
    <w:rsid w:val="002B10AD"/>
    <w:rsid w:val="002D0FE4"/>
    <w:rsid w:val="002D331E"/>
    <w:rsid w:val="002D3818"/>
    <w:rsid w:val="002D412D"/>
    <w:rsid w:val="002E2E62"/>
    <w:rsid w:val="002E794F"/>
    <w:rsid w:val="00302BCF"/>
    <w:rsid w:val="003107EC"/>
    <w:rsid w:val="00320582"/>
    <w:rsid w:val="003274DA"/>
    <w:rsid w:val="00361843"/>
    <w:rsid w:val="00372476"/>
    <w:rsid w:val="003A7D3F"/>
    <w:rsid w:val="003B5068"/>
    <w:rsid w:val="003C1668"/>
    <w:rsid w:val="003D19DA"/>
    <w:rsid w:val="003D6BE0"/>
    <w:rsid w:val="003E1BB3"/>
    <w:rsid w:val="00403B14"/>
    <w:rsid w:val="00404E4D"/>
    <w:rsid w:val="0041105A"/>
    <w:rsid w:val="00412012"/>
    <w:rsid w:val="004144AA"/>
    <w:rsid w:val="00424DDF"/>
    <w:rsid w:val="00425DD4"/>
    <w:rsid w:val="004262DE"/>
    <w:rsid w:val="00444BB8"/>
    <w:rsid w:val="0047350A"/>
    <w:rsid w:val="004918E4"/>
    <w:rsid w:val="004976CA"/>
    <w:rsid w:val="004A3796"/>
    <w:rsid w:val="004A6D6D"/>
    <w:rsid w:val="004A7A85"/>
    <w:rsid w:val="004C2D16"/>
    <w:rsid w:val="004D17F7"/>
    <w:rsid w:val="00500659"/>
    <w:rsid w:val="00504103"/>
    <w:rsid w:val="005050DF"/>
    <w:rsid w:val="00510B72"/>
    <w:rsid w:val="00531A54"/>
    <w:rsid w:val="00544F2A"/>
    <w:rsid w:val="005455C4"/>
    <w:rsid w:val="00565FA8"/>
    <w:rsid w:val="00566085"/>
    <w:rsid w:val="005934A2"/>
    <w:rsid w:val="00593776"/>
    <w:rsid w:val="005A7221"/>
    <w:rsid w:val="005B02DA"/>
    <w:rsid w:val="005C78CA"/>
    <w:rsid w:val="005E198F"/>
    <w:rsid w:val="005F6738"/>
    <w:rsid w:val="006079E6"/>
    <w:rsid w:val="00621586"/>
    <w:rsid w:val="00623A29"/>
    <w:rsid w:val="00626433"/>
    <w:rsid w:val="00626D88"/>
    <w:rsid w:val="006326BA"/>
    <w:rsid w:val="00636AC7"/>
    <w:rsid w:val="006404BE"/>
    <w:rsid w:val="0064414A"/>
    <w:rsid w:val="00646034"/>
    <w:rsid w:val="006563B6"/>
    <w:rsid w:val="00661BC5"/>
    <w:rsid w:val="006765CD"/>
    <w:rsid w:val="006821EC"/>
    <w:rsid w:val="00685B53"/>
    <w:rsid w:val="00686F0A"/>
    <w:rsid w:val="006A5A71"/>
    <w:rsid w:val="006C2674"/>
    <w:rsid w:val="006D70AE"/>
    <w:rsid w:val="006E089F"/>
    <w:rsid w:val="006E6338"/>
    <w:rsid w:val="006E70BE"/>
    <w:rsid w:val="006F5FDC"/>
    <w:rsid w:val="0070181A"/>
    <w:rsid w:val="00701E86"/>
    <w:rsid w:val="007102C1"/>
    <w:rsid w:val="00720B6D"/>
    <w:rsid w:val="00725E48"/>
    <w:rsid w:val="0072764F"/>
    <w:rsid w:val="00734FF1"/>
    <w:rsid w:val="00743ECD"/>
    <w:rsid w:val="007454D5"/>
    <w:rsid w:val="007502AB"/>
    <w:rsid w:val="0076156E"/>
    <w:rsid w:val="007755F7"/>
    <w:rsid w:val="007808F7"/>
    <w:rsid w:val="007C7250"/>
    <w:rsid w:val="007E6EE9"/>
    <w:rsid w:val="007F26E3"/>
    <w:rsid w:val="007F5270"/>
    <w:rsid w:val="00802A8D"/>
    <w:rsid w:val="00821260"/>
    <w:rsid w:val="008225A3"/>
    <w:rsid w:val="008226CA"/>
    <w:rsid w:val="00824F06"/>
    <w:rsid w:val="00825E39"/>
    <w:rsid w:val="00830F85"/>
    <w:rsid w:val="00841B67"/>
    <w:rsid w:val="00853A05"/>
    <w:rsid w:val="00856AB8"/>
    <w:rsid w:val="00867E75"/>
    <w:rsid w:val="008730F1"/>
    <w:rsid w:val="00875FC9"/>
    <w:rsid w:val="008811CF"/>
    <w:rsid w:val="00881FF4"/>
    <w:rsid w:val="00882D12"/>
    <w:rsid w:val="008916EC"/>
    <w:rsid w:val="0089199B"/>
    <w:rsid w:val="008A06C5"/>
    <w:rsid w:val="008A397F"/>
    <w:rsid w:val="008B595B"/>
    <w:rsid w:val="008B7E8E"/>
    <w:rsid w:val="008D1EAC"/>
    <w:rsid w:val="008F2491"/>
    <w:rsid w:val="0090476B"/>
    <w:rsid w:val="009048BC"/>
    <w:rsid w:val="0092158B"/>
    <w:rsid w:val="00922128"/>
    <w:rsid w:val="00922CC9"/>
    <w:rsid w:val="00931E5D"/>
    <w:rsid w:val="00935E27"/>
    <w:rsid w:val="00961283"/>
    <w:rsid w:val="00964FBA"/>
    <w:rsid w:val="009652A8"/>
    <w:rsid w:val="00967DE7"/>
    <w:rsid w:val="00972D49"/>
    <w:rsid w:val="00997CE3"/>
    <w:rsid w:val="009A3FAC"/>
    <w:rsid w:val="009A4020"/>
    <w:rsid w:val="009D4D71"/>
    <w:rsid w:val="009E0D1A"/>
    <w:rsid w:val="009F6998"/>
    <w:rsid w:val="00A02C4B"/>
    <w:rsid w:val="00A2094F"/>
    <w:rsid w:val="00A32892"/>
    <w:rsid w:val="00A42D23"/>
    <w:rsid w:val="00A55E13"/>
    <w:rsid w:val="00A80F60"/>
    <w:rsid w:val="00A8257E"/>
    <w:rsid w:val="00A84922"/>
    <w:rsid w:val="00A87A8F"/>
    <w:rsid w:val="00A97AEB"/>
    <w:rsid w:val="00AA1F32"/>
    <w:rsid w:val="00AA5E31"/>
    <w:rsid w:val="00AD16B9"/>
    <w:rsid w:val="00AD7020"/>
    <w:rsid w:val="00AE4836"/>
    <w:rsid w:val="00AE6E09"/>
    <w:rsid w:val="00AE71BA"/>
    <w:rsid w:val="00AE792C"/>
    <w:rsid w:val="00B122A0"/>
    <w:rsid w:val="00B317B2"/>
    <w:rsid w:val="00B31B4C"/>
    <w:rsid w:val="00B456DB"/>
    <w:rsid w:val="00B47D18"/>
    <w:rsid w:val="00B5636F"/>
    <w:rsid w:val="00B57105"/>
    <w:rsid w:val="00B63EF8"/>
    <w:rsid w:val="00B70D17"/>
    <w:rsid w:val="00B75AB2"/>
    <w:rsid w:val="00B91BD6"/>
    <w:rsid w:val="00BA637C"/>
    <w:rsid w:val="00BB31D0"/>
    <w:rsid w:val="00BB6DD1"/>
    <w:rsid w:val="00BC530C"/>
    <w:rsid w:val="00BD0774"/>
    <w:rsid w:val="00BD4CCD"/>
    <w:rsid w:val="00BE3FBB"/>
    <w:rsid w:val="00BE7399"/>
    <w:rsid w:val="00BF0192"/>
    <w:rsid w:val="00BF0832"/>
    <w:rsid w:val="00BF5839"/>
    <w:rsid w:val="00C04385"/>
    <w:rsid w:val="00C17ADB"/>
    <w:rsid w:val="00C23139"/>
    <w:rsid w:val="00C231ED"/>
    <w:rsid w:val="00C364C8"/>
    <w:rsid w:val="00C405F4"/>
    <w:rsid w:val="00C41A1C"/>
    <w:rsid w:val="00C45FBF"/>
    <w:rsid w:val="00C47137"/>
    <w:rsid w:val="00C50ADA"/>
    <w:rsid w:val="00C60829"/>
    <w:rsid w:val="00C74404"/>
    <w:rsid w:val="00C8200F"/>
    <w:rsid w:val="00C83D52"/>
    <w:rsid w:val="00C85E49"/>
    <w:rsid w:val="00CA5EE4"/>
    <w:rsid w:val="00CB2E5D"/>
    <w:rsid w:val="00CC7784"/>
    <w:rsid w:val="00CD108B"/>
    <w:rsid w:val="00CD1CDF"/>
    <w:rsid w:val="00CE1BD7"/>
    <w:rsid w:val="00CE5F8D"/>
    <w:rsid w:val="00CF463D"/>
    <w:rsid w:val="00D03EB5"/>
    <w:rsid w:val="00D04C5E"/>
    <w:rsid w:val="00D05C92"/>
    <w:rsid w:val="00D3585D"/>
    <w:rsid w:val="00D44634"/>
    <w:rsid w:val="00D47DE8"/>
    <w:rsid w:val="00D5138C"/>
    <w:rsid w:val="00D66236"/>
    <w:rsid w:val="00D73315"/>
    <w:rsid w:val="00D9260F"/>
    <w:rsid w:val="00D943C6"/>
    <w:rsid w:val="00DA3382"/>
    <w:rsid w:val="00DA5B1A"/>
    <w:rsid w:val="00DB0AAE"/>
    <w:rsid w:val="00DB3DB2"/>
    <w:rsid w:val="00DB4FB9"/>
    <w:rsid w:val="00DB61B4"/>
    <w:rsid w:val="00DC6109"/>
    <w:rsid w:val="00DD77F3"/>
    <w:rsid w:val="00DE3358"/>
    <w:rsid w:val="00DE5FCC"/>
    <w:rsid w:val="00DF0AFE"/>
    <w:rsid w:val="00DF37E4"/>
    <w:rsid w:val="00E22681"/>
    <w:rsid w:val="00E251A1"/>
    <w:rsid w:val="00E30541"/>
    <w:rsid w:val="00E318FF"/>
    <w:rsid w:val="00E3609B"/>
    <w:rsid w:val="00E529CF"/>
    <w:rsid w:val="00E71BBF"/>
    <w:rsid w:val="00E76923"/>
    <w:rsid w:val="00E81EE0"/>
    <w:rsid w:val="00E91209"/>
    <w:rsid w:val="00E93C80"/>
    <w:rsid w:val="00E945B5"/>
    <w:rsid w:val="00E95CA0"/>
    <w:rsid w:val="00EA3B1C"/>
    <w:rsid w:val="00EC63FC"/>
    <w:rsid w:val="00ED1CFF"/>
    <w:rsid w:val="00ED6438"/>
    <w:rsid w:val="00EE1CB4"/>
    <w:rsid w:val="00EF354C"/>
    <w:rsid w:val="00F01BE3"/>
    <w:rsid w:val="00F151A0"/>
    <w:rsid w:val="00F17D2F"/>
    <w:rsid w:val="00F219DD"/>
    <w:rsid w:val="00F279D4"/>
    <w:rsid w:val="00F40DFD"/>
    <w:rsid w:val="00F52013"/>
    <w:rsid w:val="00F52126"/>
    <w:rsid w:val="00F54188"/>
    <w:rsid w:val="00F70AC6"/>
    <w:rsid w:val="00F86C3F"/>
    <w:rsid w:val="00F932E2"/>
    <w:rsid w:val="00F93CE0"/>
    <w:rsid w:val="00FA40DC"/>
    <w:rsid w:val="00FB1AD9"/>
    <w:rsid w:val="00FB371F"/>
    <w:rsid w:val="00FC0665"/>
    <w:rsid w:val="00FD6D4F"/>
    <w:rsid w:val="00FE56A9"/>
    <w:rsid w:val="00FF2FA0"/>
    <w:rsid w:val="00FF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2EF66C-911B-4CC9-852E-F6F4AECD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6821EC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3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6E089F"/>
    <w:rPr>
      <w:b/>
      <w:bCs/>
    </w:rPr>
  </w:style>
  <w:style w:type="character" w:customStyle="1" w:styleId="refpreview">
    <w:name w:val="refpreview"/>
    <w:basedOn w:val="DefaultParagraphFont"/>
    <w:uiPriority w:val="99"/>
    <w:rsid w:val="006E089F"/>
  </w:style>
  <w:style w:type="character" w:customStyle="1" w:styleId="referencetext">
    <w:name w:val="referencetext"/>
    <w:basedOn w:val="DefaultParagraphFont"/>
    <w:rsid w:val="006E089F"/>
  </w:style>
  <w:style w:type="character" w:customStyle="1" w:styleId="longtext1">
    <w:name w:val="long_text1"/>
    <w:uiPriority w:val="99"/>
    <w:rsid w:val="00A42D23"/>
    <w:rPr>
      <w:rFonts w:cs="Times New Roman"/>
      <w:sz w:val="20"/>
      <w:szCs w:val="20"/>
    </w:rPr>
  </w:style>
  <w:style w:type="character" w:customStyle="1" w:styleId="nbapihighlight1">
    <w:name w:val="nbapihighlight1"/>
    <w:uiPriority w:val="99"/>
    <w:rsid w:val="00A42D2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3F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10B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10B72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ormal"/>
    <w:rsid w:val="00510B72"/>
    <w:pPr>
      <w:spacing w:before="120" w:after="60"/>
      <w:ind w:left="142" w:right="142"/>
      <w:jc w:val="right"/>
    </w:pPr>
    <w:rPr>
      <w:rFonts w:ascii="CHelvItalic" w:eastAsia="Times New Roman" w:hAnsi="CHelvItalic"/>
      <w:kern w:val="20"/>
      <w:sz w:val="22"/>
      <w:szCs w:val="20"/>
    </w:rPr>
  </w:style>
  <w:style w:type="paragraph" w:customStyle="1" w:styleId="ime">
    <w:name w:val="ime"/>
    <w:basedOn w:val="Normal"/>
    <w:rsid w:val="00510B72"/>
    <w:pPr>
      <w:spacing w:before="1440" w:after="120"/>
      <w:jc w:val="center"/>
    </w:pPr>
    <w:rPr>
      <w:rFonts w:ascii="VogueBold" w:eastAsia="Times New Roman" w:hAnsi="VogueBold"/>
      <w:kern w:val="20"/>
      <w:sz w:val="30"/>
      <w:szCs w:val="20"/>
    </w:rPr>
  </w:style>
  <w:style w:type="character" w:styleId="PageNumber">
    <w:name w:val="page number"/>
    <w:basedOn w:val="DefaultParagraphFont"/>
    <w:rsid w:val="00510B72"/>
  </w:style>
  <w:style w:type="paragraph" w:styleId="ListParagraph">
    <w:name w:val="List Paragraph"/>
    <w:basedOn w:val="Normal"/>
    <w:uiPriority w:val="34"/>
    <w:qFormat/>
    <w:rsid w:val="000F0963"/>
    <w:pPr>
      <w:ind w:left="708"/>
    </w:pPr>
  </w:style>
  <w:style w:type="character" w:styleId="CommentReference">
    <w:name w:val="annotation reference"/>
    <w:uiPriority w:val="99"/>
    <w:unhideWhenUsed/>
    <w:rsid w:val="00C043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385"/>
    <w:pPr>
      <w:spacing w:after="160" w:line="259" w:lineRule="auto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04385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3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0EBC4-BA55-4637-A4D3-46A8021F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>Grizli777</Company>
  <LinksUpToDate>false</LinksUpToDate>
  <CharactersWithSpaces>12850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creator>Bojan</dc:creator>
  <cp:lastModifiedBy>Korisnik</cp:lastModifiedBy>
  <cp:revision>2</cp:revision>
  <cp:lastPrinted>2015-01-16T08:45:00Z</cp:lastPrinted>
  <dcterms:created xsi:type="dcterms:W3CDTF">2016-10-11T07:00:00Z</dcterms:created>
  <dcterms:modified xsi:type="dcterms:W3CDTF">2016-10-11T07:00:00Z</dcterms:modified>
</cp:coreProperties>
</file>